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C697B" w14:textId="071BA6C8" w:rsidR="00474C25" w:rsidRPr="00D1634F" w:rsidRDefault="47586327" w:rsidP="00654116">
      <w:pPr>
        <w:pStyle w:val="NormalWeb"/>
        <w:spacing w:before="0" w:beforeAutospacing="0" w:after="0" w:afterAutospacing="0"/>
        <w:rPr>
          <w:rFonts w:ascii="Aptos" w:hAnsi="Aptos" w:cstheme="majorBidi"/>
          <w:b/>
          <w:sz w:val="22"/>
          <w:szCs w:val="22"/>
        </w:rPr>
      </w:pPr>
      <w:r w:rsidRPr="43E520C9">
        <w:rPr>
          <w:rStyle w:val="Strong"/>
          <w:rFonts w:ascii="Aptos" w:hAnsi="Aptos" w:cstheme="majorBidi"/>
          <w:sz w:val="22"/>
          <w:szCs w:val="22"/>
        </w:rPr>
        <w:t>For Immediate Releas</w:t>
      </w:r>
      <w:r w:rsidR="19BD6A2F" w:rsidRPr="43E520C9">
        <w:rPr>
          <w:rStyle w:val="Strong"/>
          <w:rFonts w:ascii="Aptos" w:hAnsi="Aptos" w:cstheme="majorBidi"/>
          <w:sz w:val="22"/>
          <w:szCs w:val="22"/>
        </w:rPr>
        <w:t>e</w:t>
      </w:r>
      <w:r w:rsidR="19BD6A2F" w:rsidRPr="43E520C9">
        <w:rPr>
          <w:rFonts w:ascii="Aptos" w:hAnsi="Aptos" w:cs="Calibri Light"/>
          <w:sz w:val="22"/>
          <w:szCs w:val="22"/>
        </w:rPr>
        <w:t> </w:t>
      </w:r>
    </w:p>
    <w:p w14:paraId="1D67CD07" w14:textId="04C6B9F6" w:rsidR="43E520C9" w:rsidRDefault="43E520C9"/>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474C25" w:rsidRPr="00D1634F" w14:paraId="6FE40226" w14:textId="77777777" w:rsidTr="59C25704">
        <w:trPr>
          <w:trHeight w:val="300"/>
        </w:trPr>
        <w:tc>
          <w:tcPr>
            <w:tcW w:w="4665" w:type="dxa"/>
            <w:tcBorders>
              <w:top w:val="nil"/>
              <w:left w:val="nil"/>
              <w:bottom w:val="nil"/>
              <w:right w:val="nil"/>
            </w:tcBorders>
            <w:shd w:val="clear" w:color="auto" w:fill="auto"/>
            <w:hideMark/>
          </w:tcPr>
          <w:p w14:paraId="74C79A2D" w14:textId="696482AD" w:rsidR="00474C25" w:rsidRPr="00D1634F" w:rsidRDefault="3893A2A3" w:rsidP="59C25704">
            <w:pPr>
              <w:shd w:val="clear" w:color="auto" w:fill="FFFFFF" w:themeFill="background1"/>
              <w:spacing w:after="0" w:line="240" w:lineRule="auto"/>
              <w:textAlignment w:val="baseline"/>
              <w:rPr>
                <w:rFonts w:ascii="Aptos" w:eastAsia="Times New Roman" w:hAnsi="Aptos" w:cs="Calibri"/>
                <w:b/>
                <w:bCs/>
              </w:rPr>
            </w:pPr>
            <w:r w:rsidRPr="00D1634F">
              <w:rPr>
                <w:rFonts w:ascii="Aptos" w:eastAsia="Times New Roman" w:hAnsi="Aptos" w:cs="Calibri"/>
                <w:b/>
                <w:bCs/>
              </w:rPr>
              <w:t>Dave Schenkel</w:t>
            </w:r>
            <w:r w:rsidR="00474C25" w:rsidRPr="00D1634F">
              <w:rPr>
                <w:rFonts w:ascii="Aptos" w:eastAsia="Times New Roman" w:hAnsi="Aptos" w:cs="Calibri"/>
                <w:b/>
                <w:bCs/>
              </w:rPr>
              <w:t> </w:t>
            </w:r>
          </w:p>
          <w:p w14:paraId="54B29284" w14:textId="702BE48C" w:rsidR="0305B7C6" w:rsidRPr="00D1634F" w:rsidRDefault="0305B7C6" w:rsidP="39304AA4">
            <w:pPr>
              <w:spacing w:after="0" w:line="240" w:lineRule="auto"/>
              <w:rPr>
                <w:rFonts w:ascii="Aptos" w:hAnsi="Aptos"/>
              </w:rPr>
            </w:pPr>
            <w:r w:rsidRPr="00D1634F">
              <w:rPr>
                <w:rFonts w:ascii="Aptos" w:eastAsia="Times New Roman" w:hAnsi="Aptos" w:cs="Calibri"/>
              </w:rPr>
              <w:t>President, Polar King International, Inc.</w:t>
            </w:r>
          </w:p>
          <w:p w14:paraId="5330DFDD" w14:textId="7A342B71" w:rsidR="00474C25" w:rsidRPr="00D1634F" w:rsidRDefault="00544E91" w:rsidP="39304AA4">
            <w:pPr>
              <w:shd w:val="clear" w:color="auto" w:fill="FFFFFF" w:themeFill="background1"/>
              <w:spacing w:after="0" w:line="240" w:lineRule="auto"/>
              <w:textAlignment w:val="baseline"/>
              <w:rPr>
                <w:rFonts w:ascii="Aptos" w:eastAsia="Times New Roman" w:hAnsi="Aptos" w:cs="Times New Roman"/>
              </w:rPr>
            </w:pPr>
            <w:hyperlink r:id="rId10">
              <w:r w:rsidR="0305B7C6" w:rsidRPr="00D1634F">
                <w:rPr>
                  <w:rStyle w:val="Hyperlink"/>
                  <w:rFonts w:ascii="Aptos" w:eastAsia="Times New Roman" w:hAnsi="Aptos" w:cs="Calibri"/>
                </w:rPr>
                <w:t>dave.schenkel@polarking.com</w:t>
              </w:r>
            </w:hyperlink>
            <w:r w:rsidR="0305B7C6" w:rsidRPr="00D1634F">
              <w:rPr>
                <w:rFonts w:ascii="Aptos" w:eastAsia="Times New Roman" w:hAnsi="Aptos" w:cs="Calibri"/>
              </w:rPr>
              <w:t xml:space="preserve"> </w:t>
            </w:r>
            <w:r w:rsidR="00474C25" w:rsidRPr="00D1634F">
              <w:rPr>
                <w:rFonts w:ascii="Aptos" w:eastAsia="Times New Roman" w:hAnsi="Aptos" w:cs="Calibri"/>
              </w:rPr>
              <w:t>  </w:t>
            </w:r>
          </w:p>
          <w:p w14:paraId="150911D5" w14:textId="77777777" w:rsidR="00474C25" w:rsidRPr="00D1634F" w:rsidRDefault="00474C25" w:rsidP="00474C25">
            <w:pPr>
              <w:shd w:val="clear" w:color="auto" w:fill="FFFFFF"/>
              <w:spacing w:after="0" w:line="240" w:lineRule="auto"/>
              <w:textAlignment w:val="baseline"/>
              <w:rPr>
                <w:rFonts w:ascii="Aptos" w:eastAsia="Times New Roman" w:hAnsi="Aptos" w:cs="Times New Roman"/>
              </w:rPr>
            </w:pPr>
            <w:r w:rsidRPr="00D1634F">
              <w:rPr>
                <w:rFonts w:ascii="Aptos" w:eastAsia="Times New Roman" w:hAnsi="Aptos" w:cs="Calibri"/>
              </w:rPr>
              <w:t>Direct: (877) 224-8674 </w:t>
            </w:r>
          </w:p>
        </w:tc>
        <w:tc>
          <w:tcPr>
            <w:tcW w:w="4665" w:type="dxa"/>
            <w:tcBorders>
              <w:top w:val="nil"/>
              <w:left w:val="nil"/>
              <w:bottom w:val="nil"/>
              <w:right w:val="nil"/>
            </w:tcBorders>
            <w:shd w:val="clear" w:color="auto" w:fill="auto"/>
            <w:hideMark/>
          </w:tcPr>
          <w:p w14:paraId="17FDC51D" w14:textId="77777777" w:rsidR="00474C25" w:rsidRPr="00D1634F" w:rsidRDefault="00474C25" w:rsidP="00474C25">
            <w:pPr>
              <w:shd w:val="clear" w:color="auto" w:fill="FFFFFF"/>
              <w:spacing w:after="0" w:line="240" w:lineRule="auto"/>
              <w:textAlignment w:val="baseline"/>
              <w:rPr>
                <w:rFonts w:ascii="Aptos" w:eastAsia="Times New Roman" w:hAnsi="Aptos" w:cs="Times New Roman"/>
              </w:rPr>
            </w:pPr>
            <w:r w:rsidRPr="00D1634F">
              <w:rPr>
                <w:rFonts w:ascii="Aptos" w:eastAsia="Times New Roman" w:hAnsi="Aptos" w:cs="Calibri"/>
                <w:b/>
                <w:bCs/>
              </w:rPr>
              <w:t>Charlie Hatch</w:t>
            </w:r>
            <w:r w:rsidRPr="00D1634F">
              <w:rPr>
                <w:rFonts w:ascii="Aptos" w:eastAsia="Times New Roman" w:hAnsi="Aptos" w:cs="Calibri"/>
              </w:rPr>
              <w:t> </w:t>
            </w:r>
          </w:p>
          <w:p w14:paraId="7D7FADDE" w14:textId="77777777" w:rsidR="00474C25" w:rsidRPr="00D1634F" w:rsidRDefault="00474C25" w:rsidP="00474C25">
            <w:pPr>
              <w:shd w:val="clear" w:color="auto" w:fill="FFFFFF"/>
              <w:spacing w:after="0" w:line="240" w:lineRule="auto"/>
              <w:textAlignment w:val="baseline"/>
              <w:rPr>
                <w:rFonts w:ascii="Aptos" w:eastAsia="Times New Roman" w:hAnsi="Aptos" w:cs="Times New Roman"/>
              </w:rPr>
            </w:pPr>
            <w:r w:rsidRPr="00D1634F">
              <w:rPr>
                <w:rFonts w:ascii="Aptos" w:eastAsia="Times New Roman" w:hAnsi="Aptos" w:cs="Calibri"/>
              </w:rPr>
              <w:t>Account Executive </w:t>
            </w:r>
          </w:p>
          <w:p w14:paraId="263E10AA" w14:textId="77777777" w:rsidR="00474C25" w:rsidRPr="00D1634F" w:rsidRDefault="00544E91" w:rsidP="00474C25">
            <w:pPr>
              <w:shd w:val="clear" w:color="auto" w:fill="FFFFFF"/>
              <w:spacing w:after="0" w:line="240" w:lineRule="auto"/>
              <w:textAlignment w:val="baseline"/>
              <w:rPr>
                <w:rFonts w:ascii="Aptos" w:eastAsia="Times New Roman" w:hAnsi="Aptos" w:cs="Times New Roman"/>
              </w:rPr>
            </w:pPr>
            <w:hyperlink r:id="rId11" w:tgtFrame="_blank" w:history="1">
              <w:r w:rsidR="00474C25" w:rsidRPr="00D1634F">
                <w:rPr>
                  <w:rFonts w:ascii="Aptos" w:eastAsia="Times New Roman" w:hAnsi="Aptos" w:cs="Calibri"/>
                  <w:color w:val="0000FF"/>
                  <w:u w:val="single"/>
                </w:rPr>
                <w:t>chatch@roopco.com</w:t>
              </w:r>
            </w:hyperlink>
            <w:r w:rsidR="00474C25" w:rsidRPr="00D1634F">
              <w:rPr>
                <w:rFonts w:ascii="Aptos" w:eastAsia="Times New Roman" w:hAnsi="Aptos" w:cs="Calibri"/>
              </w:rPr>
              <w:t> </w:t>
            </w:r>
          </w:p>
          <w:p w14:paraId="36121CB4" w14:textId="77777777" w:rsidR="00474C25" w:rsidRPr="00D1634F" w:rsidRDefault="00474C25" w:rsidP="00474C25">
            <w:pPr>
              <w:shd w:val="clear" w:color="auto" w:fill="FFFFFF"/>
              <w:spacing w:after="0" w:line="240" w:lineRule="auto"/>
              <w:textAlignment w:val="baseline"/>
              <w:rPr>
                <w:rFonts w:ascii="Aptos" w:eastAsia="Times New Roman" w:hAnsi="Aptos" w:cs="Times New Roman"/>
              </w:rPr>
            </w:pPr>
            <w:r w:rsidRPr="00D1634F">
              <w:rPr>
                <w:rFonts w:ascii="Aptos" w:eastAsia="Times New Roman" w:hAnsi="Aptos" w:cs="Calibri"/>
              </w:rPr>
              <w:t>(216) 202-5723 </w:t>
            </w:r>
          </w:p>
        </w:tc>
      </w:tr>
    </w:tbl>
    <w:p w14:paraId="19336710" w14:textId="77777777" w:rsidR="00474C25" w:rsidRPr="00D1634F" w:rsidRDefault="00474C25" w:rsidP="00474C25">
      <w:pPr>
        <w:shd w:val="clear" w:color="auto" w:fill="FFFFFF"/>
        <w:spacing w:after="0" w:line="240" w:lineRule="auto"/>
        <w:textAlignment w:val="baseline"/>
        <w:rPr>
          <w:rFonts w:ascii="Aptos" w:eastAsia="Times New Roman" w:hAnsi="Aptos" w:cs="Segoe UI"/>
        </w:rPr>
      </w:pPr>
      <w:r w:rsidRPr="00D1634F">
        <w:rPr>
          <w:rFonts w:ascii="Aptos" w:eastAsia="Times New Roman" w:hAnsi="Aptos" w:cs="Calibri"/>
          <w:color w:val="000000"/>
        </w:rPr>
        <w:t> </w:t>
      </w:r>
    </w:p>
    <w:p w14:paraId="6405A302" w14:textId="77777777" w:rsidR="00474C25" w:rsidRPr="00D1634F" w:rsidRDefault="00474C25" w:rsidP="00474C25">
      <w:pPr>
        <w:shd w:val="clear" w:color="auto" w:fill="FFFFFF"/>
        <w:spacing w:after="0" w:line="240" w:lineRule="auto"/>
        <w:textAlignment w:val="baseline"/>
        <w:rPr>
          <w:rFonts w:ascii="Aptos" w:eastAsia="Times New Roman" w:hAnsi="Aptos" w:cs="Segoe UI"/>
        </w:rPr>
      </w:pPr>
      <w:r w:rsidRPr="00D1634F">
        <w:rPr>
          <w:rFonts w:ascii="Aptos" w:eastAsia="Times New Roman" w:hAnsi="Aptos" w:cs="Calibri"/>
          <w:i/>
          <w:iCs/>
          <w:color w:val="000000"/>
        </w:rPr>
        <w:t>News for the foodservice, catering and restaurant industries.</w:t>
      </w:r>
      <w:r w:rsidRPr="00D1634F">
        <w:rPr>
          <w:rFonts w:ascii="Aptos" w:eastAsia="Times New Roman" w:hAnsi="Aptos" w:cs="Calibri"/>
          <w:color w:val="000000"/>
        </w:rPr>
        <w:t> </w:t>
      </w:r>
    </w:p>
    <w:p w14:paraId="474B6788" w14:textId="1F446658" w:rsidR="00474C25" w:rsidRPr="00D1634F" w:rsidRDefault="00474C25" w:rsidP="00474C25">
      <w:pPr>
        <w:tabs>
          <w:tab w:val="left" w:pos="7964"/>
        </w:tabs>
        <w:spacing w:after="0" w:line="240" w:lineRule="auto"/>
        <w:textAlignment w:val="baseline"/>
        <w:rPr>
          <w:rFonts w:ascii="Aptos" w:eastAsia="Times New Roman" w:hAnsi="Aptos" w:cs="Segoe UI"/>
        </w:rPr>
      </w:pPr>
      <w:r w:rsidRPr="00D1634F">
        <w:rPr>
          <w:rFonts w:ascii="Aptos" w:eastAsia="Times New Roman" w:hAnsi="Aptos" w:cs="Calibri"/>
        </w:rPr>
        <w:t> </w:t>
      </w:r>
      <w:r w:rsidRPr="00D1634F">
        <w:rPr>
          <w:rFonts w:ascii="Aptos" w:eastAsia="Times New Roman" w:hAnsi="Aptos" w:cs="Calibri"/>
        </w:rPr>
        <w:tab/>
      </w:r>
    </w:p>
    <w:p w14:paraId="32CFA426" w14:textId="3C7F3A21" w:rsidR="00474C25" w:rsidRPr="00D1634F" w:rsidRDefault="00877AE2" w:rsidP="43E520C9">
      <w:pPr>
        <w:spacing w:after="0" w:line="240" w:lineRule="auto"/>
        <w:textAlignment w:val="baseline"/>
        <w:rPr>
          <w:rFonts w:ascii="Aptos" w:eastAsia="Times New Roman" w:hAnsi="Aptos" w:cs="Segoe UI"/>
          <w:sz w:val="28"/>
          <w:szCs w:val="28"/>
        </w:rPr>
      </w:pPr>
      <w:r>
        <w:rPr>
          <w:rFonts w:ascii="Aptos" w:eastAsia="Times New Roman" w:hAnsi="Aptos" w:cs="Calibri"/>
          <w:b/>
          <w:bCs/>
          <w:sz w:val="28"/>
          <w:szCs w:val="28"/>
        </w:rPr>
        <w:t xml:space="preserve">Four </w:t>
      </w:r>
      <w:r w:rsidR="00474C25" w:rsidRPr="75067BF9">
        <w:rPr>
          <w:rFonts w:ascii="Aptos" w:eastAsia="Times New Roman" w:hAnsi="Aptos" w:cs="Calibri"/>
          <w:b/>
          <w:bCs/>
          <w:sz w:val="28"/>
          <w:szCs w:val="28"/>
        </w:rPr>
        <w:t>Polar King Family Companies to</w:t>
      </w:r>
      <w:r w:rsidR="00D1634F" w:rsidRPr="75067BF9">
        <w:rPr>
          <w:rFonts w:ascii="Aptos" w:eastAsia="Times New Roman" w:hAnsi="Aptos" w:cs="Calibri"/>
          <w:b/>
          <w:bCs/>
          <w:sz w:val="28"/>
          <w:szCs w:val="28"/>
        </w:rPr>
        <w:t xml:space="preserve"> Showcase</w:t>
      </w:r>
      <w:r w:rsidR="00474C25" w:rsidRPr="75067BF9">
        <w:rPr>
          <w:rFonts w:ascii="Aptos" w:eastAsia="Times New Roman" w:hAnsi="Aptos" w:cs="Calibri"/>
          <w:b/>
          <w:bCs/>
          <w:sz w:val="28"/>
          <w:szCs w:val="28"/>
        </w:rPr>
        <w:t xml:space="preserve"> at </w:t>
      </w:r>
      <w:r w:rsidR="00E8150A" w:rsidRPr="75067BF9">
        <w:rPr>
          <w:rFonts w:ascii="Aptos" w:eastAsia="Times New Roman" w:hAnsi="Aptos" w:cs="Calibri"/>
          <w:b/>
          <w:bCs/>
          <w:sz w:val="28"/>
          <w:szCs w:val="28"/>
        </w:rPr>
        <w:t>NRA Show 202</w:t>
      </w:r>
      <w:r w:rsidR="00D1634F" w:rsidRPr="75067BF9">
        <w:rPr>
          <w:rFonts w:ascii="Aptos" w:eastAsia="Times New Roman" w:hAnsi="Aptos" w:cs="Calibri"/>
          <w:b/>
          <w:bCs/>
          <w:sz w:val="28"/>
          <w:szCs w:val="28"/>
        </w:rPr>
        <w:t>4</w:t>
      </w:r>
      <w:r w:rsidR="00474C25" w:rsidRPr="75067BF9">
        <w:rPr>
          <w:rFonts w:ascii="Aptos" w:eastAsia="Times New Roman" w:hAnsi="Aptos" w:cs="Calibri"/>
          <w:sz w:val="28"/>
          <w:szCs w:val="28"/>
        </w:rPr>
        <w:t> </w:t>
      </w:r>
    </w:p>
    <w:p w14:paraId="32904318" w14:textId="2DE51470" w:rsidR="75067BF9" w:rsidRDefault="75067BF9" w:rsidP="75067BF9">
      <w:pPr>
        <w:spacing w:after="0" w:line="240" w:lineRule="auto"/>
        <w:rPr>
          <w:rFonts w:ascii="Aptos" w:eastAsia="Times New Roman" w:hAnsi="Aptos" w:cs="Calibri"/>
          <w:sz w:val="28"/>
          <w:szCs w:val="28"/>
        </w:rPr>
      </w:pPr>
    </w:p>
    <w:p w14:paraId="62D9142E" w14:textId="77E5C878" w:rsidR="00474C25" w:rsidRPr="00D1634F" w:rsidRDefault="00474C25" w:rsidP="43E520C9">
      <w:pPr>
        <w:spacing w:after="0" w:line="240" w:lineRule="auto"/>
        <w:textAlignment w:val="baseline"/>
        <w:rPr>
          <w:rFonts w:ascii="Aptos" w:eastAsia="Times New Roman" w:hAnsi="Aptos" w:cs="Calibri"/>
          <w:i/>
          <w:iCs/>
        </w:rPr>
      </w:pPr>
      <w:r w:rsidRPr="43E520C9">
        <w:rPr>
          <w:rFonts w:ascii="Aptos" w:eastAsia="Times New Roman" w:hAnsi="Aptos" w:cs="Calibri"/>
          <w:i/>
          <w:iCs/>
        </w:rPr>
        <w:t>Polar King International, Polar Leasing Company</w:t>
      </w:r>
      <w:r w:rsidR="1C55433D" w:rsidRPr="43E520C9">
        <w:rPr>
          <w:rFonts w:ascii="Aptos" w:eastAsia="Times New Roman" w:hAnsi="Aptos" w:cs="Calibri"/>
          <w:i/>
          <w:iCs/>
        </w:rPr>
        <w:t>, Polar King Mobile</w:t>
      </w:r>
      <w:r w:rsidR="00877AE2">
        <w:rPr>
          <w:rFonts w:ascii="Aptos" w:eastAsia="Times New Roman" w:hAnsi="Aptos" w:cs="Calibri"/>
          <w:i/>
          <w:iCs/>
        </w:rPr>
        <w:t>,</w:t>
      </w:r>
      <w:r w:rsidR="1C55433D" w:rsidRPr="43E520C9">
        <w:rPr>
          <w:rFonts w:ascii="Aptos" w:eastAsia="Times New Roman" w:hAnsi="Aptos" w:cs="Calibri"/>
          <w:i/>
          <w:iCs/>
        </w:rPr>
        <w:t xml:space="preserve"> and </w:t>
      </w:r>
      <w:proofErr w:type="spellStart"/>
      <w:r w:rsidRPr="43E520C9">
        <w:rPr>
          <w:rFonts w:ascii="Aptos" w:eastAsia="Times New Roman" w:hAnsi="Aptos" w:cs="Calibri"/>
          <w:i/>
          <w:iCs/>
        </w:rPr>
        <w:t>Thermodyne</w:t>
      </w:r>
      <w:proofErr w:type="spellEnd"/>
      <w:r w:rsidRPr="43E520C9">
        <w:rPr>
          <w:rFonts w:ascii="Aptos" w:eastAsia="Times New Roman" w:hAnsi="Aptos" w:cs="Calibri"/>
          <w:i/>
          <w:iCs/>
        </w:rPr>
        <w:t xml:space="preserve"> Foodservice Products will </w:t>
      </w:r>
      <w:r w:rsidR="17AD95E2" w:rsidRPr="43E520C9">
        <w:rPr>
          <w:rFonts w:ascii="Aptos" w:eastAsia="Times New Roman" w:hAnsi="Aptos" w:cs="Calibri"/>
          <w:i/>
          <w:iCs/>
        </w:rPr>
        <w:t>display</w:t>
      </w:r>
      <w:r w:rsidRPr="43E520C9">
        <w:rPr>
          <w:rFonts w:ascii="Aptos" w:eastAsia="Times New Roman" w:hAnsi="Aptos" w:cs="Calibri"/>
          <w:i/>
          <w:iCs/>
        </w:rPr>
        <w:t xml:space="preserve"> equipment at this year’s conference in </w:t>
      </w:r>
      <w:r w:rsidR="00E8150A" w:rsidRPr="43E520C9">
        <w:rPr>
          <w:rFonts w:ascii="Aptos" w:eastAsia="Times New Roman" w:hAnsi="Aptos" w:cs="Calibri"/>
          <w:i/>
          <w:iCs/>
        </w:rPr>
        <w:t>Chicago</w:t>
      </w:r>
      <w:r w:rsidR="76FDE9A0" w:rsidRPr="43E520C9">
        <w:rPr>
          <w:rFonts w:ascii="Aptos" w:eastAsia="Times New Roman" w:hAnsi="Aptos" w:cs="Calibri"/>
          <w:i/>
          <w:iCs/>
        </w:rPr>
        <w:t xml:space="preserve"> from May</w:t>
      </w:r>
      <w:r w:rsidR="27994D94" w:rsidRPr="43E520C9">
        <w:rPr>
          <w:rFonts w:ascii="Aptos" w:eastAsia="Times New Roman" w:hAnsi="Aptos" w:cs="Calibri"/>
          <w:i/>
          <w:iCs/>
        </w:rPr>
        <w:t xml:space="preserve"> 18-21</w:t>
      </w:r>
    </w:p>
    <w:p w14:paraId="1F280C43" w14:textId="77777777" w:rsidR="00474C25" w:rsidRPr="00D1634F" w:rsidRDefault="00474C25" w:rsidP="00474C25">
      <w:pPr>
        <w:spacing w:after="0" w:line="240" w:lineRule="auto"/>
        <w:textAlignment w:val="baseline"/>
        <w:rPr>
          <w:rFonts w:ascii="Aptos" w:eastAsia="Times New Roman" w:hAnsi="Aptos" w:cs="Calibri"/>
          <w:shd w:val="clear" w:color="auto" w:fill="FFFFFF"/>
        </w:rPr>
      </w:pPr>
    </w:p>
    <w:p w14:paraId="6A34EB42" w14:textId="10655A12" w:rsidR="00474C25" w:rsidRPr="00D1634F" w:rsidRDefault="00474C25" w:rsidP="75067BF9">
      <w:pPr>
        <w:rPr>
          <w:rFonts w:ascii="Aptos" w:eastAsia="Aptos" w:hAnsi="Aptos" w:cs="Aptos"/>
        </w:rPr>
      </w:pPr>
      <w:r w:rsidRPr="75067BF9">
        <w:rPr>
          <w:rFonts w:ascii="Aptos" w:eastAsia="Aptos" w:hAnsi="Aptos" w:cs="Aptos"/>
          <w:shd w:val="clear" w:color="auto" w:fill="FFFFFF"/>
        </w:rPr>
        <w:t>Fort Wayne, IN—</w:t>
      </w:r>
      <w:r w:rsidR="1959D586" w:rsidRPr="75067BF9">
        <w:rPr>
          <w:rFonts w:ascii="Aptos" w:eastAsia="Aptos" w:hAnsi="Aptos" w:cs="Aptos"/>
          <w:shd w:val="clear" w:color="auto" w:fill="FFFFFF"/>
        </w:rPr>
        <w:t xml:space="preserve"> </w:t>
      </w:r>
      <w:r w:rsidRPr="75067BF9">
        <w:rPr>
          <w:rFonts w:ascii="Aptos" w:eastAsia="Aptos" w:hAnsi="Aptos" w:cs="Aptos"/>
          <w:shd w:val="clear" w:color="auto" w:fill="FFFFFF"/>
        </w:rPr>
        <w:t>(</w:t>
      </w:r>
      <w:r w:rsidR="00E8150A" w:rsidRPr="75067BF9">
        <w:rPr>
          <w:rFonts w:ascii="Aptos" w:eastAsia="Aptos" w:hAnsi="Aptos" w:cs="Aptos"/>
          <w:shd w:val="clear" w:color="auto" w:fill="FFFFFF"/>
        </w:rPr>
        <w:t>May</w:t>
      </w:r>
      <w:r w:rsidRPr="75067BF9">
        <w:rPr>
          <w:rFonts w:ascii="Aptos" w:eastAsia="Aptos" w:hAnsi="Aptos" w:cs="Aptos"/>
          <w:shd w:val="clear" w:color="auto" w:fill="FFFFFF"/>
        </w:rPr>
        <w:t xml:space="preserve"> </w:t>
      </w:r>
      <w:r w:rsidR="00E8150A" w:rsidRPr="75067BF9">
        <w:rPr>
          <w:rFonts w:ascii="Aptos" w:eastAsia="Aptos" w:hAnsi="Aptos" w:cs="Aptos"/>
          <w:shd w:val="clear" w:color="auto" w:fill="FFFFFF"/>
        </w:rPr>
        <w:t>1</w:t>
      </w:r>
      <w:r w:rsidR="6F7B5160" w:rsidRPr="75067BF9">
        <w:rPr>
          <w:rFonts w:ascii="Aptos" w:eastAsia="Aptos" w:hAnsi="Aptos" w:cs="Aptos"/>
          <w:shd w:val="clear" w:color="auto" w:fill="FFFFFF"/>
        </w:rPr>
        <w:t>5</w:t>
      </w:r>
      <w:r w:rsidRPr="75067BF9">
        <w:rPr>
          <w:rFonts w:ascii="Aptos" w:eastAsia="Aptos" w:hAnsi="Aptos" w:cs="Aptos"/>
          <w:shd w:val="clear" w:color="auto" w:fill="FFFFFF"/>
        </w:rPr>
        <w:t>, 2023)</w:t>
      </w:r>
      <w:r w:rsidR="2EBE0B12" w:rsidRPr="75067BF9">
        <w:rPr>
          <w:rFonts w:ascii="Aptos" w:eastAsia="Aptos" w:hAnsi="Aptos" w:cs="Aptos"/>
          <w:shd w:val="clear" w:color="auto" w:fill="FFFFFF"/>
        </w:rPr>
        <w:t xml:space="preserve"> Polar King International, Inc., Polar Leasing Company, Polar King Mobile</w:t>
      </w:r>
      <w:r w:rsidR="00877AE2">
        <w:rPr>
          <w:rFonts w:ascii="Aptos" w:eastAsia="Aptos" w:hAnsi="Aptos" w:cs="Aptos"/>
          <w:shd w:val="clear" w:color="auto" w:fill="FFFFFF"/>
        </w:rPr>
        <w:t>,</w:t>
      </w:r>
      <w:r w:rsidR="2EBE0B12" w:rsidRPr="75067BF9">
        <w:rPr>
          <w:rFonts w:ascii="Aptos" w:eastAsia="Aptos" w:hAnsi="Aptos" w:cs="Aptos"/>
          <w:shd w:val="clear" w:color="auto" w:fill="FFFFFF"/>
        </w:rPr>
        <w:t xml:space="preserve"> and </w:t>
      </w:r>
      <w:proofErr w:type="spellStart"/>
      <w:r w:rsidR="19BD6A2F" w:rsidRPr="75067BF9">
        <w:rPr>
          <w:rFonts w:ascii="Aptos" w:eastAsia="Aptos" w:hAnsi="Aptos" w:cs="Aptos"/>
          <w:shd w:val="clear" w:color="auto" w:fill="FFFFFF"/>
        </w:rPr>
        <w:t>Thermodyne</w:t>
      </w:r>
      <w:proofErr w:type="spellEnd"/>
      <w:r w:rsidR="19BD6A2F" w:rsidRPr="75067BF9">
        <w:rPr>
          <w:rFonts w:ascii="Aptos" w:eastAsia="Aptos" w:hAnsi="Aptos" w:cs="Aptos"/>
          <w:shd w:val="clear" w:color="auto" w:fill="FFFFFF"/>
        </w:rPr>
        <w:t xml:space="preserve"> Foodservice Products</w:t>
      </w:r>
      <w:r w:rsidR="346BD552" w:rsidRPr="75067BF9">
        <w:rPr>
          <w:rFonts w:ascii="Aptos" w:eastAsia="Aptos" w:hAnsi="Aptos" w:cs="Aptos"/>
          <w:shd w:val="clear" w:color="auto" w:fill="FFFFFF"/>
        </w:rPr>
        <w:t xml:space="preserve"> </w:t>
      </w:r>
      <w:r w:rsidR="484A9764" w:rsidRPr="75067BF9">
        <w:rPr>
          <w:rFonts w:ascii="Aptos" w:eastAsia="Aptos" w:hAnsi="Aptos" w:cs="Aptos"/>
          <w:shd w:val="clear" w:color="auto" w:fill="FFFFFF"/>
        </w:rPr>
        <w:t xml:space="preserve">will exhibit at </w:t>
      </w:r>
      <w:r w:rsidR="00877AE2">
        <w:rPr>
          <w:rFonts w:ascii="Aptos" w:eastAsia="Aptos" w:hAnsi="Aptos" w:cs="Aptos"/>
          <w:shd w:val="clear" w:color="auto" w:fill="FFFFFF"/>
        </w:rPr>
        <w:t>the</w:t>
      </w:r>
      <w:r w:rsidR="484A9764" w:rsidRPr="75067BF9">
        <w:rPr>
          <w:rFonts w:ascii="Aptos" w:eastAsia="Aptos" w:hAnsi="Aptos" w:cs="Aptos"/>
          <w:shd w:val="clear" w:color="auto" w:fill="FFFFFF"/>
        </w:rPr>
        <w:t xml:space="preserve"> National Restaurant Association (NRA)</w:t>
      </w:r>
      <w:r w:rsidR="00877AE2">
        <w:rPr>
          <w:rFonts w:ascii="Aptos" w:eastAsia="Aptos" w:hAnsi="Aptos" w:cs="Aptos"/>
          <w:shd w:val="clear" w:color="auto" w:fill="FFFFFF"/>
        </w:rPr>
        <w:t xml:space="preserve"> Show, </w:t>
      </w:r>
      <w:r w:rsidR="484A9764" w:rsidRPr="75067BF9">
        <w:rPr>
          <w:rFonts w:ascii="Aptos" w:eastAsia="Aptos" w:hAnsi="Aptos" w:cs="Aptos"/>
          <w:shd w:val="clear" w:color="auto" w:fill="FFFFFF"/>
        </w:rPr>
        <w:t>May 18-21 at McCorm</w:t>
      </w:r>
      <w:r w:rsidR="4FD0256B" w:rsidRPr="75067BF9">
        <w:rPr>
          <w:rFonts w:ascii="Aptos" w:eastAsia="Aptos" w:hAnsi="Aptos" w:cs="Aptos"/>
          <w:shd w:val="clear" w:color="auto" w:fill="FFFFFF"/>
        </w:rPr>
        <w:t>i</w:t>
      </w:r>
      <w:r w:rsidR="484A9764" w:rsidRPr="75067BF9">
        <w:rPr>
          <w:rFonts w:ascii="Aptos" w:eastAsia="Aptos" w:hAnsi="Aptos" w:cs="Aptos"/>
          <w:shd w:val="clear" w:color="auto" w:fill="FFFFFF"/>
        </w:rPr>
        <w:t>ck Place</w:t>
      </w:r>
      <w:r w:rsidR="00877AE2">
        <w:rPr>
          <w:rFonts w:ascii="Aptos" w:eastAsia="Aptos" w:hAnsi="Aptos" w:cs="Aptos"/>
          <w:shd w:val="clear" w:color="auto" w:fill="FFFFFF"/>
        </w:rPr>
        <w:t xml:space="preserve"> in Chicago</w:t>
      </w:r>
      <w:r w:rsidR="484A9764" w:rsidRPr="75067BF9">
        <w:rPr>
          <w:rFonts w:ascii="Aptos" w:eastAsia="Aptos" w:hAnsi="Aptos" w:cs="Aptos"/>
          <w:shd w:val="clear" w:color="auto" w:fill="FFFFFF"/>
        </w:rPr>
        <w:t xml:space="preserve">. </w:t>
      </w:r>
    </w:p>
    <w:p w14:paraId="3C99ACD5" w14:textId="698EADD5" w:rsidR="00474C25" w:rsidRPr="00D1634F" w:rsidRDefault="180A3DC4" w:rsidP="75067BF9">
      <w:pPr>
        <w:rPr>
          <w:rFonts w:ascii="Aptos" w:eastAsia="Aptos" w:hAnsi="Aptos" w:cs="Aptos"/>
        </w:rPr>
      </w:pPr>
      <w:r w:rsidRPr="75067BF9">
        <w:rPr>
          <w:rFonts w:ascii="Aptos" w:eastAsia="Aptos" w:hAnsi="Aptos" w:cs="Aptos"/>
        </w:rPr>
        <w:t>The three Polar companies – Polar King, Polar Leasing and Polar King Mobile – will be in Booth No. 2612</w:t>
      </w:r>
      <w:r w:rsidR="00877AE2">
        <w:rPr>
          <w:rFonts w:ascii="Aptos" w:eastAsia="Aptos" w:hAnsi="Aptos" w:cs="Aptos"/>
        </w:rPr>
        <w:t xml:space="preserve"> s</w:t>
      </w:r>
      <w:r w:rsidRPr="75067BF9">
        <w:rPr>
          <w:rFonts w:ascii="Aptos" w:eastAsia="Aptos" w:hAnsi="Aptos" w:cs="Aptos"/>
        </w:rPr>
        <w:t>howcas</w:t>
      </w:r>
      <w:r w:rsidR="00877AE2">
        <w:rPr>
          <w:rFonts w:ascii="Aptos" w:eastAsia="Aptos" w:hAnsi="Aptos" w:cs="Aptos"/>
        </w:rPr>
        <w:t>ing</w:t>
      </w:r>
      <w:r w:rsidRPr="75067BF9">
        <w:rPr>
          <w:rFonts w:ascii="Aptos" w:eastAsia="Aptos" w:hAnsi="Aptos" w:cs="Aptos"/>
        </w:rPr>
        <w:t xml:space="preserve"> walk–in refrigerated and freezer cold storage solutions.</w:t>
      </w:r>
      <w:r w:rsidR="14576EDF" w:rsidRPr="75067BF9">
        <w:rPr>
          <w:rFonts w:ascii="Aptos" w:eastAsia="Aptos" w:hAnsi="Aptos" w:cs="Aptos"/>
        </w:rPr>
        <w:t xml:space="preserve"> </w:t>
      </w:r>
      <w:proofErr w:type="spellStart"/>
      <w:r w:rsidR="00877AE2">
        <w:rPr>
          <w:rFonts w:ascii="Aptos" w:eastAsia="Aptos" w:hAnsi="Aptos" w:cs="Aptos"/>
        </w:rPr>
        <w:t>T</w:t>
      </w:r>
      <w:r w:rsidR="00877AE2" w:rsidRPr="75067BF9">
        <w:rPr>
          <w:rFonts w:ascii="Aptos" w:eastAsia="Aptos" w:hAnsi="Aptos" w:cs="Aptos"/>
        </w:rPr>
        <w:t>hermodyne</w:t>
      </w:r>
      <w:proofErr w:type="spellEnd"/>
      <w:r w:rsidR="00877AE2" w:rsidRPr="75067BF9">
        <w:rPr>
          <w:rFonts w:ascii="Aptos" w:eastAsia="Aptos" w:hAnsi="Aptos" w:cs="Aptos"/>
        </w:rPr>
        <w:t xml:space="preserve"> will be located at Booth No. 2213, </w:t>
      </w:r>
      <w:r w:rsidR="00F43074">
        <w:rPr>
          <w:rFonts w:ascii="Aptos" w:eastAsia="Aptos" w:hAnsi="Aptos" w:cs="Aptos"/>
        </w:rPr>
        <w:t>displaying a range of innovative food warmers</w:t>
      </w:r>
      <w:r w:rsidR="00877AE2">
        <w:rPr>
          <w:rFonts w:ascii="Aptos" w:eastAsia="Aptos" w:hAnsi="Aptos" w:cs="Aptos"/>
        </w:rPr>
        <w:t>.</w:t>
      </w:r>
    </w:p>
    <w:p w14:paraId="5A4F5560" w14:textId="259DE124" w:rsidR="00544E91" w:rsidRPr="00544E91" w:rsidRDefault="00544E91" w:rsidP="00544E91">
      <w:pPr>
        <w:rPr>
          <w:rFonts w:ascii="Aptos" w:eastAsia="Aptos" w:hAnsi="Aptos" w:cs="Aptos"/>
        </w:rPr>
      </w:pPr>
      <w:r w:rsidRPr="00544E91">
        <w:rPr>
          <w:rFonts w:ascii="Aptos" w:hAnsi="Aptos"/>
        </w:rPr>
        <w:t xml:space="preserve">“We're thrilled to be a part of the NRA show, the premier event in the restaurant industry," says Polar King International president Dave Schenkel. "Executives </w:t>
      </w:r>
      <w:r w:rsidRPr="00544E91">
        <w:rPr>
          <w:rFonts w:ascii="Aptos" w:hAnsi="Aptos"/>
        </w:rPr>
        <w:t xml:space="preserve">from each company </w:t>
      </w:r>
      <w:r w:rsidRPr="00544E91">
        <w:rPr>
          <w:rFonts w:ascii="Aptos" w:hAnsi="Aptos"/>
        </w:rPr>
        <w:t xml:space="preserve">will be on hand, ready to engage with customers and prospects, share insights, exchange information, and </w:t>
      </w:r>
      <w:r>
        <w:rPr>
          <w:rFonts w:ascii="Aptos" w:hAnsi="Aptos"/>
        </w:rPr>
        <w:t xml:space="preserve">investigate </w:t>
      </w:r>
      <w:r w:rsidRPr="00544E91">
        <w:rPr>
          <w:rFonts w:ascii="Aptos" w:hAnsi="Aptos"/>
        </w:rPr>
        <w:t>new opportunities."</w:t>
      </w:r>
    </w:p>
    <w:p w14:paraId="514A7EFF" w14:textId="55EEB8AB" w:rsidR="00474C25" w:rsidRPr="00D1634F" w:rsidRDefault="3C39EFF2" w:rsidP="75067BF9">
      <w:pPr>
        <w:rPr>
          <w:rFonts w:ascii="Aptos" w:eastAsia="Aptos" w:hAnsi="Aptos" w:cs="Aptos"/>
        </w:rPr>
      </w:pPr>
      <w:r w:rsidRPr="75067BF9">
        <w:rPr>
          <w:rFonts w:ascii="Aptos" w:eastAsia="Aptos" w:hAnsi="Aptos" w:cs="Aptos"/>
        </w:rPr>
        <w:t xml:space="preserve">Polar King will showcase an 8’x8’ walk-in cooler and will be represented by </w:t>
      </w:r>
      <w:r w:rsidR="56AF22F5" w:rsidRPr="75067BF9">
        <w:rPr>
          <w:rFonts w:ascii="Aptos" w:eastAsia="Aptos" w:hAnsi="Aptos" w:cs="Aptos"/>
        </w:rPr>
        <w:t xml:space="preserve">several cold storage experts, including </w:t>
      </w:r>
      <w:r w:rsidR="55118B94" w:rsidRPr="75067BF9">
        <w:rPr>
          <w:rFonts w:ascii="Aptos" w:eastAsia="Aptos" w:hAnsi="Aptos" w:cs="Aptos"/>
        </w:rPr>
        <w:t>director of sales</w:t>
      </w:r>
      <w:r w:rsidR="56AF22F5" w:rsidRPr="75067BF9">
        <w:rPr>
          <w:rFonts w:ascii="Aptos" w:eastAsia="Aptos" w:hAnsi="Aptos" w:cs="Aptos"/>
        </w:rPr>
        <w:t xml:space="preserve"> Clint Foor and </w:t>
      </w:r>
      <w:r w:rsidR="322ACA54" w:rsidRPr="75067BF9">
        <w:rPr>
          <w:rFonts w:ascii="Aptos" w:eastAsia="Aptos" w:hAnsi="Aptos" w:cs="Aptos"/>
        </w:rPr>
        <w:t xml:space="preserve">regional sales manager </w:t>
      </w:r>
      <w:r w:rsidR="56AF22F5" w:rsidRPr="75067BF9">
        <w:rPr>
          <w:rFonts w:ascii="Aptos" w:eastAsia="Aptos" w:hAnsi="Aptos" w:cs="Aptos"/>
        </w:rPr>
        <w:t xml:space="preserve">Patrick Smith. Polar King Mobile’s </w:t>
      </w:r>
      <w:r w:rsidR="15540827" w:rsidRPr="75067BF9">
        <w:rPr>
          <w:rFonts w:ascii="Aptos" w:eastAsia="Aptos" w:hAnsi="Aptos" w:cs="Aptos"/>
        </w:rPr>
        <w:t>Danny Gaviria</w:t>
      </w:r>
      <w:r w:rsidR="56AF22F5" w:rsidRPr="75067BF9">
        <w:rPr>
          <w:rFonts w:ascii="Aptos" w:eastAsia="Aptos" w:hAnsi="Aptos" w:cs="Aptos"/>
        </w:rPr>
        <w:t>, the national sales manage</w:t>
      </w:r>
      <w:r w:rsidR="3601958E" w:rsidRPr="75067BF9">
        <w:rPr>
          <w:rFonts w:ascii="Aptos" w:eastAsia="Aptos" w:hAnsi="Aptos" w:cs="Aptos"/>
        </w:rPr>
        <w:t xml:space="preserve">r, </w:t>
      </w:r>
      <w:r w:rsidR="464573D0" w:rsidRPr="75067BF9">
        <w:rPr>
          <w:rFonts w:ascii="Aptos" w:eastAsia="Aptos" w:hAnsi="Aptos" w:cs="Aptos"/>
        </w:rPr>
        <w:t xml:space="preserve">will be </w:t>
      </w:r>
      <w:r w:rsidR="00544E91">
        <w:rPr>
          <w:rFonts w:ascii="Aptos" w:eastAsia="Aptos" w:hAnsi="Aptos" w:cs="Aptos"/>
        </w:rPr>
        <w:t>available to</w:t>
      </w:r>
      <w:r w:rsidR="464573D0" w:rsidRPr="75067BF9">
        <w:rPr>
          <w:rFonts w:ascii="Aptos" w:eastAsia="Aptos" w:hAnsi="Aptos" w:cs="Aptos"/>
        </w:rPr>
        <w:t xml:space="preserve"> discuss over-the-road mobile walk-in units with attendees</w:t>
      </w:r>
      <w:r w:rsidR="334B5FF1" w:rsidRPr="75067BF9">
        <w:rPr>
          <w:rFonts w:ascii="Aptos" w:eastAsia="Aptos" w:hAnsi="Aptos" w:cs="Aptos"/>
        </w:rPr>
        <w:t xml:space="preserve">. </w:t>
      </w:r>
      <w:r w:rsidR="00544E91">
        <w:rPr>
          <w:rFonts w:ascii="Aptos" w:eastAsia="Aptos" w:hAnsi="Aptos" w:cs="Aptos"/>
        </w:rPr>
        <w:t xml:space="preserve">Visitors can explore a Polar King Mobile </w:t>
      </w:r>
      <w:r w:rsidR="334B5FF1" w:rsidRPr="75067BF9">
        <w:rPr>
          <w:rFonts w:ascii="Aptos" w:eastAsia="Aptos" w:hAnsi="Aptos" w:cs="Aptos"/>
        </w:rPr>
        <w:t xml:space="preserve"> 6’x12’ mobile unit</w:t>
      </w:r>
      <w:r w:rsidR="00544E91">
        <w:rPr>
          <w:rFonts w:ascii="Aptos" w:eastAsia="Aptos" w:hAnsi="Aptos" w:cs="Aptos"/>
        </w:rPr>
        <w:t>.</w:t>
      </w:r>
    </w:p>
    <w:p w14:paraId="62EF9DAA" w14:textId="7800179F" w:rsidR="00474C25" w:rsidRPr="00D1634F" w:rsidRDefault="464573D0" w:rsidP="75067BF9">
      <w:pPr>
        <w:rPr>
          <w:rFonts w:ascii="Aptos" w:eastAsia="Aptos" w:hAnsi="Aptos" w:cs="Aptos"/>
        </w:rPr>
      </w:pPr>
      <w:r w:rsidRPr="75067BF9">
        <w:rPr>
          <w:rFonts w:ascii="Aptos" w:eastAsia="Aptos" w:hAnsi="Aptos" w:cs="Aptos"/>
        </w:rPr>
        <w:t xml:space="preserve">Polar Leasing, which </w:t>
      </w:r>
      <w:r w:rsidR="00544E91">
        <w:rPr>
          <w:rFonts w:ascii="Aptos" w:eastAsia="Aptos" w:hAnsi="Aptos" w:cs="Aptos"/>
        </w:rPr>
        <w:t xml:space="preserve">offers </w:t>
      </w:r>
      <w:r w:rsidRPr="75067BF9">
        <w:rPr>
          <w:rFonts w:ascii="Aptos" w:eastAsia="Aptos" w:hAnsi="Aptos" w:cs="Aptos"/>
        </w:rPr>
        <w:t>walk-in refrigerated and freezer unit</w:t>
      </w:r>
      <w:r w:rsidR="00544E91">
        <w:rPr>
          <w:rFonts w:ascii="Aptos" w:eastAsia="Aptos" w:hAnsi="Aptos" w:cs="Aptos"/>
        </w:rPr>
        <w:t xml:space="preserve"> rentals</w:t>
      </w:r>
      <w:r w:rsidRPr="75067BF9">
        <w:rPr>
          <w:rFonts w:ascii="Aptos" w:eastAsia="Aptos" w:hAnsi="Aptos" w:cs="Aptos"/>
        </w:rPr>
        <w:t xml:space="preserve"> to </w:t>
      </w:r>
      <w:r w:rsidR="0DCE16B7" w:rsidRPr="75067BF9">
        <w:rPr>
          <w:rFonts w:ascii="Aptos" w:eastAsia="Aptos" w:hAnsi="Aptos" w:cs="Aptos"/>
        </w:rPr>
        <w:t>restaurants</w:t>
      </w:r>
      <w:r w:rsidRPr="75067BF9">
        <w:rPr>
          <w:rFonts w:ascii="Aptos" w:eastAsia="Aptos" w:hAnsi="Aptos" w:cs="Aptos"/>
        </w:rPr>
        <w:t xml:space="preserve"> </w:t>
      </w:r>
      <w:r w:rsidR="00544E91">
        <w:rPr>
          <w:rFonts w:ascii="Aptos" w:eastAsia="Aptos" w:hAnsi="Aptos" w:cs="Aptos"/>
        </w:rPr>
        <w:t>nationwide</w:t>
      </w:r>
      <w:r w:rsidRPr="75067BF9">
        <w:rPr>
          <w:rFonts w:ascii="Aptos" w:eastAsia="Aptos" w:hAnsi="Aptos" w:cs="Aptos"/>
        </w:rPr>
        <w:t xml:space="preserve">, will be represented by </w:t>
      </w:r>
      <w:r w:rsidR="2C486612" w:rsidRPr="75067BF9">
        <w:rPr>
          <w:rFonts w:ascii="Aptos" w:eastAsia="Aptos" w:hAnsi="Aptos" w:cs="Aptos"/>
        </w:rPr>
        <w:t>inside sales manager</w:t>
      </w:r>
      <w:r w:rsidRPr="75067BF9">
        <w:rPr>
          <w:rFonts w:ascii="Aptos" w:eastAsia="Aptos" w:hAnsi="Aptos" w:cs="Aptos"/>
        </w:rPr>
        <w:t xml:space="preserve"> Brandon Mitchell and </w:t>
      </w:r>
      <w:r w:rsidR="1B245D8B" w:rsidRPr="75067BF9">
        <w:rPr>
          <w:rFonts w:ascii="Aptos" w:eastAsia="Aptos" w:hAnsi="Aptos" w:cs="Aptos"/>
        </w:rPr>
        <w:t xml:space="preserve">inside sales representative </w:t>
      </w:r>
      <w:r w:rsidRPr="75067BF9">
        <w:rPr>
          <w:rFonts w:ascii="Aptos" w:eastAsia="Aptos" w:hAnsi="Aptos" w:cs="Aptos"/>
        </w:rPr>
        <w:t>Duane W</w:t>
      </w:r>
      <w:r w:rsidR="53F8ED58" w:rsidRPr="75067BF9">
        <w:rPr>
          <w:rFonts w:ascii="Aptos" w:eastAsia="Aptos" w:hAnsi="Aptos" w:cs="Aptos"/>
        </w:rPr>
        <w:t xml:space="preserve">aterman. </w:t>
      </w:r>
    </w:p>
    <w:p w14:paraId="1F26D921" w14:textId="72552FB2" w:rsidR="66A9A57E" w:rsidRPr="00D1634F" w:rsidRDefault="24E7A484" w:rsidP="75067BF9">
      <w:pPr>
        <w:spacing w:after="0" w:line="240" w:lineRule="auto"/>
        <w:rPr>
          <w:rFonts w:ascii="Aptos" w:eastAsia="Aptos" w:hAnsi="Aptos" w:cs="Aptos"/>
        </w:rPr>
      </w:pPr>
      <w:r w:rsidRPr="75067BF9">
        <w:rPr>
          <w:rFonts w:ascii="Aptos" w:eastAsia="Aptos" w:hAnsi="Aptos" w:cs="Aptos"/>
        </w:rPr>
        <w:t>T</w:t>
      </w:r>
      <w:r w:rsidR="00544E91">
        <w:rPr>
          <w:rFonts w:ascii="Aptos" w:eastAsia="Aptos" w:hAnsi="Aptos" w:cs="Aptos"/>
        </w:rPr>
        <w:t xml:space="preserve">he </w:t>
      </w:r>
      <w:proofErr w:type="spellStart"/>
      <w:r w:rsidR="00544E91">
        <w:rPr>
          <w:rFonts w:ascii="Aptos" w:eastAsia="Aptos" w:hAnsi="Aptos" w:cs="Aptos"/>
        </w:rPr>
        <w:t>Thermodyne</w:t>
      </w:r>
      <w:proofErr w:type="spellEnd"/>
      <w:r w:rsidR="00544E91">
        <w:rPr>
          <w:rFonts w:ascii="Aptos" w:eastAsia="Aptos" w:hAnsi="Aptos" w:cs="Aptos"/>
        </w:rPr>
        <w:t xml:space="preserve"> booth will highlight a </w:t>
      </w:r>
      <w:r w:rsidR="4036FFCB" w:rsidRPr="75067BF9">
        <w:rPr>
          <w:rFonts w:ascii="Aptos" w:eastAsia="Aptos" w:hAnsi="Aptos" w:cs="Aptos"/>
        </w:rPr>
        <w:t xml:space="preserve">Model 1900G </w:t>
      </w:r>
      <w:r w:rsidR="4036FFCB" w:rsidRPr="75067BF9">
        <w:rPr>
          <w:rFonts w:ascii="Aptos" w:eastAsia="Aptos" w:hAnsi="Aptos" w:cs="Aptos"/>
          <w:color w:val="0000FF"/>
          <w:u w:val="single"/>
        </w:rPr>
        <w:t>slow cook and hold oven</w:t>
      </w:r>
      <w:r w:rsidR="00544E91">
        <w:rPr>
          <w:rFonts w:ascii="Aptos" w:eastAsia="Aptos" w:hAnsi="Aptos" w:cs="Aptos"/>
          <w:color w:val="000000" w:themeColor="text1"/>
        </w:rPr>
        <w:t xml:space="preserve"> and 3</w:t>
      </w:r>
      <w:r w:rsidR="4036FFCB" w:rsidRPr="75067BF9">
        <w:rPr>
          <w:rFonts w:ascii="Aptos" w:eastAsia="Aptos" w:hAnsi="Aptos" w:cs="Aptos"/>
          <w:color w:val="000000" w:themeColor="text1"/>
        </w:rPr>
        <w:t>00NDNL and 250OC slow cook and hold ovens.</w:t>
      </w:r>
      <w:r w:rsidR="00544E91">
        <w:rPr>
          <w:rFonts w:ascii="Aptos" w:eastAsia="Aptos" w:hAnsi="Aptos" w:cs="Aptos"/>
        </w:rPr>
        <w:t xml:space="preserve"> N</w:t>
      </w:r>
      <w:r w:rsidR="7292EA56" w:rsidRPr="75067BF9">
        <w:rPr>
          <w:rFonts w:ascii="Aptos" w:eastAsia="Aptos" w:hAnsi="Aptos" w:cs="Aptos"/>
        </w:rPr>
        <w:t>ational sales manager</w:t>
      </w:r>
      <w:r w:rsidR="485297E6" w:rsidRPr="75067BF9">
        <w:rPr>
          <w:rFonts w:ascii="Aptos" w:eastAsia="Aptos" w:hAnsi="Aptos" w:cs="Aptos"/>
        </w:rPr>
        <w:t xml:space="preserve"> Aaron Bremer, </w:t>
      </w:r>
      <w:r w:rsidR="1FC47FD8" w:rsidRPr="75067BF9">
        <w:rPr>
          <w:rFonts w:ascii="Aptos" w:eastAsia="Aptos" w:hAnsi="Aptos" w:cs="Aptos"/>
        </w:rPr>
        <w:t>director of culinary options</w:t>
      </w:r>
      <w:r w:rsidR="485297E6" w:rsidRPr="75067BF9">
        <w:rPr>
          <w:rFonts w:ascii="Aptos" w:eastAsia="Aptos" w:hAnsi="Aptos" w:cs="Aptos"/>
        </w:rPr>
        <w:t xml:space="preserve"> Randy Fischer</w:t>
      </w:r>
      <w:r w:rsidR="00544E91">
        <w:rPr>
          <w:rFonts w:ascii="Aptos" w:eastAsia="Aptos" w:hAnsi="Aptos" w:cs="Aptos"/>
        </w:rPr>
        <w:t>,</w:t>
      </w:r>
      <w:r w:rsidR="485297E6" w:rsidRPr="75067BF9">
        <w:rPr>
          <w:rFonts w:ascii="Aptos" w:eastAsia="Aptos" w:hAnsi="Aptos" w:cs="Aptos"/>
        </w:rPr>
        <w:t xml:space="preserve"> and Cecilia Shepard</w:t>
      </w:r>
      <w:r w:rsidR="73CB4C9E" w:rsidRPr="75067BF9">
        <w:rPr>
          <w:rFonts w:ascii="Aptos" w:eastAsia="Aptos" w:hAnsi="Aptos" w:cs="Aptos"/>
        </w:rPr>
        <w:t>, who specializes in international sales</w:t>
      </w:r>
      <w:r w:rsidR="00544E91">
        <w:rPr>
          <w:rFonts w:ascii="Aptos" w:eastAsia="Aptos" w:hAnsi="Aptos" w:cs="Aptos"/>
        </w:rPr>
        <w:t xml:space="preserve">, will represent </w:t>
      </w:r>
      <w:proofErr w:type="spellStart"/>
      <w:r w:rsidR="00544E91">
        <w:rPr>
          <w:rFonts w:ascii="Aptos" w:eastAsia="Aptos" w:hAnsi="Aptos" w:cs="Aptos"/>
        </w:rPr>
        <w:t>Thermodyne</w:t>
      </w:r>
      <w:proofErr w:type="spellEnd"/>
      <w:r w:rsidR="00544E91">
        <w:rPr>
          <w:rFonts w:ascii="Aptos" w:eastAsia="Aptos" w:hAnsi="Aptos" w:cs="Aptos"/>
        </w:rPr>
        <w:t xml:space="preserve"> at the show</w:t>
      </w:r>
      <w:r w:rsidR="485297E6" w:rsidRPr="75067BF9">
        <w:rPr>
          <w:rFonts w:ascii="Aptos" w:eastAsia="Aptos" w:hAnsi="Aptos" w:cs="Aptos"/>
        </w:rPr>
        <w:t xml:space="preserve">. </w:t>
      </w:r>
    </w:p>
    <w:p w14:paraId="7E9B681D" w14:textId="1F894570" w:rsidR="00474C25" w:rsidRPr="00D1634F" w:rsidRDefault="19BD6A2F" w:rsidP="75067BF9">
      <w:pPr>
        <w:spacing w:after="0" w:line="240" w:lineRule="auto"/>
        <w:textAlignment w:val="baseline"/>
        <w:rPr>
          <w:rFonts w:ascii="Aptos" w:eastAsia="Aptos" w:hAnsi="Aptos" w:cs="Aptos"/>
        </w:rPr>
      </w:pPr>
      <w:r w:rsidRPr="75067BF9">
        <w:rPr>
          <w:rFonts w:ascii="Aptos" w:eastAsia="Aptos" w:hAnsi="Aptos" w:cs="Aptos"/>
        </w:rPr>
        <w:t xml:space="preserve">To learn more about The </w:t>
      </w:r>
      <w:r w:rsidR="4BE464F7" w:rsidRPr="75067BF9">
        <w:rPr>
          <w:rFonts w:ascii="Aptos" w:eastAsia="Aptos" w:hAnsi="Aptos" w:cs="Aptos"/>
        </w:rPr>
        <w:t xml:space="preserve">NRA Show, visit </w:t>
      </w:r>
      <w:hyperlink r:id="rId12">
        <w:r w:rsidR="4BE464F7" w:rsidRPr="75067BF9">
          <w:rPr>
            <w:rStyle w:val="Hyperlink"/>
            <w:rFonts w:ascii="Aptos" w:eastAsia="Aptos" w:hAnsi="Aptos" w:cs="Aptos"/>
          </w:rPr>
          <w:t>nationalrestaurantshow.com/</w:t>
        </w:r>
      </w:hyperlink>
      <w:r w:rsidR="4BE464F7" w:rsidRPr="75067BF9">
        <w:rPr>
          <w:rFonts w:ascii="Aptos" w:eastAsia="Aptos" w:hAnsi="Aptos" w:cs="Aptos"/>
        </w:rPr>
        <w:t xml:space="preserve">. </w:t>
      </w:r>
      <w:r w:rsidRPr="75067BF9">
        <w:rPr>
          <w:rFonts w:ascii="Aptos" w:eastAsia="Aptos" w:hAnsi="Aptos" w:cs="Aptos"/>
        </w:rPr>
        <w:t>  </w:t>
      </w:r>
    </w:p>
    <w:p w14:paraId="2A38F8C6" w14:textId="77777777" w:rsidR="00474C25" w:rsidRPr="00D1634F" w:rsidRDefault="00474C25" w:rsidP="75067BF9">
      <w:pPr>
        <w:spacing w:after="0" w:line="240" w:lineRule="auto"/>
        <w:textAlignment w:val="baseline"/>
        <w:rPr>
          <w:rStyle w:val="Strong"/>
          <w:rFonts w:ascii="Aptos" w:eastAsia="Aptos" w:hAnsi="Aptos" w:cs="Aptos"/>
          <w:b w:val="0"/>
          <w:bCs w:val="0"/>
        </w:rPr>
      </w:pPr>
    </w:p>
    <w:p w14:paraId="0076F84B" w14:textId="1EB18180" w:rsidR="00474C25" w:rsidRPr="00D1634F" w:rsidRDefault="00432E98" w:rsidP="75067BF9">
      <w:pPr>
        <w:spacing w:after="0" w:line="240" w:lineRule="auto"/>
        <w:textAlignment w:val="baseline"/>
        <w:rPr>
          <w:rFonts w:ascii="Aptos" w:eastAsia="Aptos" w:hAnsi="Aptos" w:cs="Aptos"/>
          <w:color w:val="272B2F"/>
        </w:rPr>
      </w:pPr>
      <w:r w:rsidRPr="75067BF9">
        <w:rPr>
          <w:rStyle w:val="Strong"/>
          <w:rFonts w:ascii="Aptos" w:eastAsia="Aptos" w:hAnsi="Aptos" w:cs="Aptos"/>
        </w:rPr>
        <w:t>About Polar King International</w:t>
      </w:r>
    </w:p>
    <w:p w14:paraId="6575C7D0" w14:textId="45EC6DA6" w:rsidR="00474C25" w:rsidRPr="00D1634F" w:rsidRDefault="00474C25" w:rsidP="75067BF9">
      <w:pPr>
        <w:spacing w:after="0" w:line="240" w:lineRule="auto"/>
        <w:textAlignment w:val="baseline"/>
        <w:rPr>
          <w:rFonts w:ascii="Aptos" w:eastAsia="Aptos" w:hAnsi="Aptos" w:cs="Aptos"/>
          <w:color w:val="000000" w:themeColor="text1"/>
        </w:rPr>
      </w:pPr>
    </w:p>
    <w:p w14:paraId="13801483" w14:textId="210F5B2E" w:rsidR="00474C25" w:rsidRPr="00D1634F" w:rsidRDefault="402FCFEF" w:rsidP="75067BF9">
      <w:pPr>
        <w:spacing w:after="0" w:line="240" w:lineRule="auto"/>
        <w:textAlignment w:val="baseline"/>
        <w:rPr>
          <w:rFonts w:ascii="Aptos" w:eastAsia="Aptos" w:hAnsi="Aptos" w:cs="Aptos"/>
          <w:color w:val="272B2F"/>
        </w:rPr>
      </w:pPr>
      <w:r w:rsidRPr="75067BF9">
        <w:rPr>
          <w:rFonts w:ascii="Aptos" w:eastAsia="Aptos" w:hAnsi="Aptos" w:cs="Aptos"/>
          <w:color w:val="000000" w:themeColor="text1"/>
        </w:rPr>
        <w:t xml:space="preserve">The introduction of the Polar King outdoor walk-in freezer into the food service industry was the result of three generations of walk-in refrigeration technology and experience. Polar King’s fiberglass, one-piece walk-in cooler is the natural evolution of the walk-in cold storage industry from the conventional metal panel constructed unit. In early 1982, Polar King began operations by constructing and shipping walk-ins from a modest 12,000 sq. ft. facility in New Haven, Indiana. As demand grew for outdoor fiberglass commercial walk-in coolers and commercial walk-in freezers, production was moved to a 251,200 sq. ft. facility located in Fort Wayne, Indiana. For 40 years, Polar King has provided thousands of walk-ins to single-unit operators, chain restaurants, schools, health care facilities, government agencies, and many other industries requiring dependable outdoor walk-in refrigeration. For more information, visit </w:t>
      </w:r>
      <w:hyperlink r:id="rId13">
        <w:r w:rsidRPr="75067BF9">
          <w:rPr>
            <w:rStyle w:val="Hyperlink"/>
            <w:rFonts w:ascii="Aptos" w:eastAsia="Aptos" w:hAnsi="Aptos" w:cs="Aptos"/>
          </w:rPr>
          <w:t>polarking.com</w:t>
        </w:r>
      </w:hyperlink>
      <w:r w:rsidRPr="75067BF9">
        <w:rPr>
          <w:rFonts w:ascii="Aptos" w:eastAsia="Aptos" w:hAnsi="Aptos" w:cs="Aptos"/>
          <w:color w:val="000000" w:themeColor="text1"/>
        </w:rPr>
        <w:t xml:space="preserve"> or contact Polar King, 4424 New Haven Ave, Fort Wayne, IN 46803 USA at </w:t>
      </w:r>
      <w:r w:rsidR="10F5156D" w:rsidRPr="75067BF9">
        <w:rPr>
          <w:rFonts w:ascii="Aptos" w:eastAsia="Aptos" w:hAnsi="Aptos" w:cs="Aptos"/>
          <w:color w:val="272B2F"/>
        </w:rPr>
        <w:t>8</w:t>
      </w:r>
      <w:r w:rsidR="3D5D6FF2" w:rsidRPr="75067BF9">
        <w:rPr>
          <w:rFonts w:ascii="Aptos" w:eastAsia="Aptos" w:hAnsi="Aptos" w:cs="Aptos"/>
          <w:color w:val="272B2F"/>
        </w:rPr>
        <w:t>77-224</w:t>
      </w:r>
      <w:r w:rsidR="10F5156D" w:rsidRPr="75067BF9">
        <w:rPr>
          <w:rFonts w:ascii="Aptos" w:eastAsia="Aptos" w:hAnsi="Aptos" w:cs="Aptos"/>
          <w:color w:val="272B2F"/>
        </w:rPr>
        <w:t>-</w:t>
      </w:r>
      <w:r w:rsidR="4A6A3A46" w:rsidRPr="75067BF9">
        <w:rPr>
          <w:rFonts w:ascii="Aptos" w:eastAsia="Aptos" w:hAnsi="Aptos" w:cs="Aptos"/>
          <w:color w:val="272B2F"/>
        </w:rPr>
        <w:t>8674</w:t>
      </w:r>
      <w:r w:rsidR="10F5156D" w:rsidRPr="75067BF9">
        <w:rPr>
          <w:rFonts w:ascii="Aptos" w:eastAsia="Aptos" w:hAnsi="Aptos" w:cs="Aptos"/>
          <w:color w:val="272B2F"/>
        </w:rPr>
        <w:t>.</w:t>
      </w:r>
    </w:p>
    <w:p w14:paraId="3F41B836" w14:textId="77777777" w:rsidR="00D1634F" w:rsidRDefault="00D1634F" w:rsidP="75067BF9">
      <w:pPr>
        <w:pStyle w:val="paragraph"/>
        <w:spacing w:before="0" w:beforeAutospacing="0" w:after="0" w:afterAutospacing="0"/>
        <w:textAlignment w:val="baseline"/>
        <w:rPr>
          <w:rStyle w:val="normaltextrun"/>
          <w:rFonts w:ascii="Aptos" w:eastAsia="Aptos" w:hAnsi="Aptos" w:cs="Aptos"/>
          <w:b/>
          <w:bCs/>
          <w:color w:val="000000"/>
          <w:sz w:val="22"/>
          <w:szCs w:val="22"/>
        </w:rPr>
      </w:pPr>
    </w:p>
    <w:p w14:paraId="279D9AF6" w14:textId="1DB6AC60" w:rsidR="00D1634F" w:rsidRDefault="00D1634F" w:rsidP="75067BF9">
      <w:pPr>
        <w:pStyle w:val="NormalWeb"/>
        <w:shd w:val="clear" w:color="auto" w:fill="FFFFFF" w:themeFill="background1"/>
        <w:spacing w:before="0" w:beforeAutospacing="0" w:after="255" w:afterAutospacing="0"/>
        <w:rPr>
          <w:rFonts w:ascii="Aptos" w:eastAsia="Aptos" w:hAnsi="Aptos" w:cs="Aptos"/>
          <w:color w:val="333333"/>
          <w:sz w:val="22"/>
          <w:szCs w:val="22"/>
        </w:rPr>
      </w:pPr>
      <w:r w:rsidRPr="75067BF9">
        <w:rPr>
          <w:rStyle w:val="Strong"/>
          <w:rFonts w:ascii="Aptos" w:eastAsia="Aptos" w:hAnsi="Aptos" w:cs="Aptos"/>
          <w:color w:val="333333"/>
          <w:sz w:val="22"/>
          <w:szCs w:val="22"/>
        </w:rPr>
        <w:t>About Polar Leasing</w:t>
      </w:r>
    </w:p>
    <w:p w14:paraId="44BDAA52" w14:textId="15C127A4" w:rsidR="00D1634F" w:rsidRDefault="00D1634F" w:rsidP="75067BF9">
      <w:pPr>
        <w:pStyle w:val="NormalWeb"/>
        <w:shd w:val="clear" w:color="auto" w:fill="FFFFFF" w:themeFill="background1"/>
        <w:spacing w:before="0" w:beforeAutospacing="0" w:after="255" w:afterAutospacing="0"/>
        <w:rPr>
          <w:rFonts w:ascii="Aptos" w:eastAsia="Aptos" w:hAnsi="Aptos" w:cs="Aptos"/>
          <w:color w:val="333333"/>
          <w:sz w:val="22"/>
          <w:szCs w:val="22"/>
        </w:rPr>
      </w:pPr>
      <w:r w:rsidRPr="75067BF9">
        <w:rPr>
          <w:rStyle w:val="Strong"/>
          <w:rFonts w:ascii="Aptos" w:eastAsia="Aptos" w:hAnsi="Aptos" w:cs="Aptos"/>
          <w:color w:val="333333"/>
          <w:sz w:val="22"/>
          <w:szCs w:val="22"/>
        </w:rPr>
        <w:t> </w:t>
      </w:r>
      <w:r w:rsidRPr="75067BF9">
        <w:rPr>
          <w:rFonts w:ascii="Aptos" w:eastAsia="Aptos" w:hAnsi="Aptos" w:cs="Aptos"/>
          <w:color w:val="333333"/>
          <w:sz w:val="22"/>
          <w:szCs w:val="22"/>
        </w:rPr>
        <w:t>In early 2002, Polar Leasing Company, Inc., was created by Polar King to accommodate the growing demand for walk-in refrigeration rentals. Polar Leasing offers the largest all-electric fleet of temporary refrigeration in North America, with nearly 100 distribution depots and a 24/7 service hotline. For more information, visit </w:t>
      </w:r>
      <w:hyperlink r:id="rId14">
        <w:r w:rsidRPr="75067BF9">
          <w:rPr>
            <w:rStyle w:val="Hyperlink"/>
            <w:rFonts w:ascii="Aptos" w:eastAsia="Aptos" w:hAnsi="Aptos" w:cs="Aptos"/>
            <w:color w:val="555555"/>
            <w:sz w:val="22"/>
            <w:szCs w:val="22"/>
          </w:rPr>
          <w:t>polarleasing.com</w:t>
        </w:r>
      </w:hyperlink>
      <w:r w:rsidRPr="75067BF9">
        <w:rPr>
          <w:rFonts w:ascii="Aptos" w:eastAsia="Aptos" w:hAnsi="Aptos" w:cs="Aptos"/>
          <w:color w:val="333333"/>
          <w:sz w:val="22"/>
          <w:szCs w:val="22"/>
        </w:rPr>
        <w:t> or contact Polar Leasing, 4410 New Haven Ave, Fort Wayne, IN 46803 USA. In an emergency, call 866-574-4573 or contact </w:t>
      </w:r>
      <w:hyperlink r:id="rId15">
        <w:r w:rsidRPr="75067BF9">
          <w:rPr>
            <w:rStyle w:val="Hyperlink"/>
            <w:rFonts w:ascii="Aptos" w:eastAsia="Aptos" w:hAnsi="Aptos" w:cs="Aptos"/>
            <w:color w:val="555555"/>
            <w:sz w:val="22"/>
            <w:szCs w:val="22"/>
          </w:rPr>
          <w:t>rentals@polarleasing.com</w:t>
        </w:r>
      </w:hyperlink>
      <w:r w:rsidRPr="75067BF9">
        <w:rPr>
          <w:rFonts w:ascii="Aptos" w:eastAsia="Aptos" w:hAnsi="Aptos" w:cs="Aptos"/>
          <w:color w:val="333333"/>
          <w:sz w:val="22"/>
          <w:szCs w:val="22"/>
        </w:rPr>
        <w:t>. </w:t>
      </w:r>
    </w:p>
    <w:p w14:paraId="04FF39B6" w14:textId="1411B7F1" w:rsidR="00D1634F" w:rsidRDefault="00D1634F" w:rsidP="75067BF9">
      <w:pPr>
        <w:pStyle w:val="paragraph"/>
        <w:shd w:val="clear" w:color="auto" w:fill="FFFFFF" w:themeFill="background1"/>
        <w:spacing w:before="0" w:beforeAutospacing="0" w:after="0" w:afterAutospacing="0"/>
        <w:textAlignment w:val="baseline"/>
        <w:rPr>
          <w:rFonts w:ascii="Aptos" w:eastAsia="Aptos" w:hAnsi="Aptos" w:cs="Aptos"/>
          <w:sz w:val="22"/>
          <w:szCs w:val="22"/>
        </w:rPr>
      </w:pPr>
    </w:p>
    <w:p w14:paraId="0A686C80" w14:textId="13382199" w:rsidR="00D1634F" w:rsidRDefault="00D1634F" w:rsidP="75067BF9">
      <w:pPr>
        <w:pStyle w:val="NormalWeb"/>
        <w:shd w:val="clear" w:color="auto" w:fill="FFFFFF" w:themeFill="background1"/>
        <w:spacing w:before="0" w:beforeAutospacing="0" w:after="255" w:afterAutospacing="0"/>
        <w:rPr>
          <w:rFonts w:ascii="Aptos" w:eastAsia="Aptos" w:hAnsi="Aptos" w:cs="Aptos"/>
          <w:color w:val="333333"/>
          <w:sz w:val="22"/>
          <w:szCs w:val="22"/>
        </w:rPr>
      </w:pPr>
      <w:r w:rsidRPr="75067BF9">
        <w:rPr>
          <w:rStyle w:val="Strong"/>
          <w:rFonts w:ascii="Aptos" w:eastAsia="Aptos" w:hAnsi="Aptos" w:cs="Aptos"/>
          <w:color w:val="333333"/>
          <w:sz w:val="22"/>
          <w:szCs w:val="22"/>
        </w:rPr>
        <w:t>About Polar King Mobile </w:t>
      </w:r>
    </w:p>
    <w:p w14:paraId="3CE0AB48" w14:textId="557766FB" w:rsidR="00D1634F" w:rsidRDefault="00D1634F" w:rsidP="75067BF9">
      <w:pPr>
        <w:pStyle w:val="NormalWeb"/>
        <w:shd w:val="clear" w:color="auto" w:fill="FFFFFF" w:themeFill="background1"/>
        <w:spacing w:before="0" w:beforeAutospacing="0" w:after="255" w:afterAutospacing="0"/>
        <w:rPr>
          <w:rFonts w:ascii="Aptos" w:eastAsia="Aptos" w:hAnsi="Aptos" w:cs="Aptos"/>
          <w:color w:val="333333"/>
          <w:sz w:val="22"/>
          <w:szCs w:val="22"/>
        </w:rPr>
      </w:pPr>
      <w:r w:rsidRPr="75067BF9">
        <w:rPr>
          <w:rFonts w:ascii="Aptos" w:eastAsia="Aptos" w:hAnsi="Aptos" w:cs="Aptos"/>
          <w:color w:val="333333"/>
          <w:sz w:val="22"/>
          <w:szCs w:val="22"/>
        </w:rPr>
        <w:t>Polar King Mobile was founded in 2020 to provide North America with the first affordable, small, refrigerated trailer solution. The company’s refrigerated and freezer trailers, engineered specifically for outdoor and over-the-road use, feature a 100% seamless fiberglass design with a continuous surface. Polar King Mobile trailers are used by single-unit operators, chain restaurants, schools, health care facilities, government agencies, and many others requiring dependable outdoor refrigeration. For more information, visit </w:t>
      </w:r>
      <w:hyperlink r:id="rId16">
        <w:r w:rsidRPr="75067BF9">
          <w:rPr>
            <w:rStyle w:val="Hyperlink"/>
            <w:rFonts w:ascii="Aptos" w:eastAsia="Aptos" w:hAnsi="Aptos" w:cs="Aptos"/>
            <w:color w:val="555555"/>
            <w:sz w:val="22"/>
            <w:szCs w:val="22"/>
          </w:rPr>
          <w:t>polarkingmobile.com</w:t>
        </w:r>
      </w:hyperlink>
      <w:r w:rsidRPr="75067BF9">
        <w:rPr>
          <w:rFonts w:ascii="Aptos" w:eastAsia="Aptos" w:hAnsi="Aptos" w:cs="Aptos"/>
          <w:color w:val="333333"/>
          <w:sz w:val="22"/>
          <w:szCs w:val="22"/>
        </w:rPr>
        <w:t> or call (866) 260-4686. Polar King Mobile is located at 4410 New Haven Ave Suite A, Fort Wayne, IN 46803 USA.   </w:t>
      </w:r>
    </w:p>
    <w:p w14:paraId="4842ECF3" w14:textId="77777777" w:rsidR="00D1634F" w:rsidRDefault="00D1634F" w:rsidP="75067BF9">
      <w:pPr>
        <w:pStyle w:val="paragraph"/>
        <w:spacing w:before="0" w:beforeAutospacing="0" w:after="0" w:afterAutospacing="0"/>
        <w:textAlignment w:val="baseline"/>
        <w:rPr>
          <w:rStyle w:val="normaltextrun"/>
          <w:rFonts w:ascii="Aptos" w:eastAsia="Aptos" w:hAnsi="Aptos" w:cs="Aptos"/>
          <w:b/>
          <w:bCs/>
          <w:sz w:val="22"/>
          <w:szCs w:val="22"/>
        </w:rPr>
      </w:pPr>
    </w:p>
    <w:p w14:paraId="46329826" w14:textId="4E55AFB7" w:rsidR="00474C25" w:rsidRPr="00D1634F" w:rsidRDefault="00474C25" w:rsidP="75067BF9">
      <w:pPr>
        <w:pStyle w:val="paragraph"/>
        <w:spacing w:before="0" w:beforeAutospacing="0" w:after="0" w:afterAutospacing="0"/>
        <w:textAlignment w:val="baseline"/>
        <w:rPr>
          <w:rFonts w:ascii="Aptos" w:eastAsia="Aptos" w:hAnsi="Aptos" w:cs="Aptos"/>
          <w:sz w:val="22"/>
          <w:szCs w:val="22"/>
        </w:rPr>
      </w:pPr>
      <w:r w:rsidRPr="75067BF9">
        <w:rPr>
          <w:rStyle w:val="normaltextrun"/>
          <w:rFonts w:ascii="Aptos" w:eastAsia="Aptos" w:hAnsi="Aptos" w:cs="Aptos"/>
          <w:b/>
          <w:bCs/>
          <w:sz w:val="22"/>
          <w:szCs w:val="22"/>
        </w:rPr>
        <w:t xml:space="preserve">About </w:t>
      </w:r>
      <w:proofErr w:type="spellStart"/>
      <w:r w:rsidRPr="75067BF9">
        <w:rPr>
          <w:rStyle w:val="normaltextrun"/>
          <w:rFonts w:ascii="Aptos" w:eastAsia="Aptos" w:hAnsi="Aptos" w:cs="Aptos"/>
          <w:b/>
          <w:bCs/>
          <w:sz w:val="22"/>
          <w:szCs w:val="22"/>
        </w:rPr>
        <w:t>Thermodyne</w:t>
      </w:r>
      <w:proofErr w:type="spellEnd"/>
      <w:r w:rsidRPr="75067BF9">
        <w:rPr>
          <w:rStyle w:val="eop"/>
          <w:rFonts w:ascii="Aptos" w:eastAsia="Aptos" w:hAnsi="Aptos" w:cs="Aptos"/>
          <w:sz w:val="22"/>
          <w:szCs w:val="22"/>
        </w:rPr>
        <w:t> </w:t>
      </w:r>
    </w:p>
    <w:p w14:paraId="74F4A41D" w14:textId="29F38033" w:rsidR="75067BF9" w:rsidRDefault="75067BF9" w:rsidP="75067BF9">
      <w:pPr>
        <w:pStyle w:val="paragraph"/>
        <w:spacing w:before="0" w:beforeAutospacing="0" w:after="0" w:afterAutospacing="0"/>
        <w:rPr>
          <w:rStyle w:val="eop"/>
          <w:rFonts w:ascii="Aptos" w:eastAsia="Aptos" w:hAnsi="Aptos" w:cs="Aptos"/>
          <w:sz w:val="22"/>
          <w:szCs w:val="22"/>
        </w:rPr>
      </w:pPr>
    </w:p>
    <w:p w14:paraId="1E03D182" w14:textId="77777777" w:rsidR="00474C25" w:rsidRPr="00D1634F" w:rsidRDefault="00474C25" w:rsidP="75067BF9">
      <w:pPr>
        <w:pStyle w:val="paragraph"/>
        <w:spacing w:before="0" w:beforeAutospacing="0" w:after="0" w:afterAutospacing="0"/>
        <w:textAlignment w:val="baseline"/>
        <w:rPr>
          <w:rFonts w:ascii="Aptos" w:eastAsia="Aptos" w:hAnsi="Aptos" w:cs="Aptos"/>
          <w:sz w:val="22"/>
          <w:szCs w:val="22"/>
        </w:rPr>
      </w:pPr>
      <w:r w:rsidRPr="75067BF9">
        <w:rPr>
          <w:rStyle w:val="normaltextrun"/>
          <w:rFonts w:ascii="Aptos" w:eastAsia="Aptos" w:hAnsi="Aptos" w:cs="Aptos"/>
          <w:sz w:val="22"/>
          <w:szCs w:val="22"/>
        </w:rPr>
        <w:t xml:space="preserve">Founded in 1987, </w:t>
      </w:r>
      <w:proofErr w:type="spellStart"/>
      <w:r w:rsidRPr="75067BF9">
        <w:rPr>
          <w:rStyle w:val="normaltextrun"/>
          <w:rFonts w:ascii="Aptos" w:eastAsia="Aptos" w:hAnsi="Aptos" w:cs="Aptos"/>
          <w:sz w:val="22"/>
          <w:szCs w:val="22"/>
        </w:rPr>
        <w:t>Thermodyne</w:t>
      </w:r>
      <w:proofErr w:type="spellEnd"/>
      <w:r w:rsidRPr="75067BF9">
        <w:rPr>
          <w:rStyle w:val="normaltextrun"/>
          <w:rFonts w:ascii="Aptos" w:eastAsia="Aptos" w:hAnsi="Aptos" w:cs="Aptos"/>
          <w:sz w:val="22"/>
          <w:szCs w:val="22"/>
        </w:rPr>
        <w:t xml:space="preserve"> Food Service Products, Inc. specialized in the manufacturing of both countertop and </w:t>
      </w:r>
      <w:hyperlink r:id="rId17">
        <w:r w:rsidRPr="75067BF9">
          <w:rPr>
            <w:rStyle w:val="normaltextrun"/>
            <w:rFonts w:ascii="Aptos" w:eastAsia="Aptos" w:hAnsi="Aptos" w:cs="Aptos"/>
            <w:color w:val="0000FF"/>
            <w:sz w:val="22"/>
            <w:szCs w:val="22"/>
            <w:u w:val="single"/>
          </w:rPr>
          <w:t>full-sized slow cook and hold ovens</w:t>
        </w:r>
      </w:hyperlink>
      <w:r w:rsidRPr="75067BF9">
        <w:rPr>
          <w:rStyle w:val="normaltextrun"/>
          <w:rFonts w:ascii="Aptos" w:eastAsia="Aptos" w:hAnsi="Aptos" w:cs="Aptos"/>
          <w:sz w:val="22"/>
          <w:szCs w:val="22"/>
        </w:rPr>
        <w:t xml:space="preserve">. Each unit features </w:t>
      </w:r>
      <w:proofErr w:type="spellStart"/>
      <w:r w:rsidRPr="75067BF9">
        <w:rPr>
          <w:rStyle w:val="normaltextrun"/>
          <w:rFonts w:ascii="Aptos" w:eastAsia="Aptos" w:hAnsi="Aptos" w:cs="Aptos"/>
          <w:sz w:val="22"/>
          <w:szCs w:val="22"/>
        </w:rPr>
        <w:t>Thermodyne’s</w:t>
      </w:r>
      <w:proofErr w:type="spellEnd"/>
      <w:r w:rsidRPr="75067BF9">
        <w:rPr>
          <w:rStyle w:val="normaltextrun"/>
          <w:rFonts w:ascii="Aptos" w:eastAsia="Aptos" w:hAnsi="Aptos" w:cs="Aptos"/>
          <w:sz w:val="22"/>
          <w:szCs w:val="22"/>
        </w:rPr>
        <w:t xml:space="preserve"> patented Fluid Shelf Technology, in which low-temperature heat is transferred throughout each shelf rather than through the air. This not only ensures food quality and safety, but also allows food products to be held for extended periods. For more information, call 888-310-7352. </w:t>
      </w:r>
      <w:r w:rsidRPr="75067BF9">
        <w:rPr>
          <w:rStyle w:val="eop"/>
          <w:rFonts w:ascii="Aptos" w:eastAsia="Aptos" w:hAnsi="Aptos" w:cs="Aptos"/>
          <w:sz w:val="22"/>
          <w:szCs w:val="22"/>
        </w:rPr>
        <w:t> </w:t>
      </w:r>
    </w:p>
    <w:p w14:paraId="6CDF0469" w14:textId="1BA1CA48" w:rsidR="75067BF9" w:rsidRDefault="75067BF9" w:rsidP="75067BF9">
      <w:pPr>
        <w:spacing w:line="240" w:lineRule="auto"/>
        <w:jc w:val="center"/>
        <w:rPr>
          <w:rFonts w:ascii="Aptos" w:eastAsia="Aptos" w:hAnsi="Aptos" w:cs="Aptos"/>
        </w:rPr>
      </w:pPr>
    </w:p>
    <w:p w14:paraId="72966C45" w14:textId="2F0764B2" w:rsidR="00432E98" w:rsidRPr="00D1634F" w:rsidRDefault="00DC66D1" w:rsidP="75067BF9">
      <w:pPr>
        <w:spacing w:line="240" w:lineRule="auto"/>
        <w:jc w:val="center"/>
        <w:rPr>
          <w:rFonts w:ascii="Aptos" w:eastAsia="Aptos" w:hAnsi="Aptos" w:cs="Aptos"/>
        </w:rPr>
      </w:pPr>
      <w:r w:rsidRPr="75067BF9">
        <w:rPr>
          <w:rFonts w:ascii="Aptos" w:eastAsia="Aptos" w:hAnsi="Aptos" w:cs="Aptos"/>
        </w:rPr>
        <w:lastRenderedPageBreak/>
        <w:t>###</w:t>
      </w:r>
    </w:p>
    <w:sectPr w:rsidR="00432E98" w:rsidRPr="00D1634F" w:rsidSect="00DD4312">
      <w:headerReference w:type="even" r:id="rId18"/>
      <w:headerReference w:type="default" r:id="rId19"/>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776D7" w14:textId="77777777" w:rsidR="007C3657" w:rsidRDefault="007C3657" w:rsidP="001718D7">
      <w:pPr>
        <w:spacing w:after="0" w:line="240" w:lineRule="auto"/>
      </w:pPr>
      <w:r>
        <w:separator/>
      </w:r>
    </w:p>
  </w:endnote>
  <w:endnote w:type="continuationSeparator" w:id="0">
    <w:p w14:paraId="5DD48E76" w14:textId="77777777" w:rsidR="007C3657" w:rsidRDefault="007C3657" w:rsidP="001718D7">
      <w:pPr>
        <w:spacing w:after="0" w:line="240" w:lineRule="auto"/>
      </w:pPr>
      <w:r>
        <w:continuationSeparator/>
      </w:r>
    </w:p>
  </w:endnote>
  <w:endnote w:type="continuationNotice" w:id="1">
    <w:p w14:paraId="09D2444A" w14:textId="77777777" w:rsidR="007C3657" w:rsidRDefault="007C36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12CC98D" w14:paraId="5630160D" w14:textId="77777777" w:rsidTr="00474C25">
      <w:tc>
        <w:tcPr>
          <w:tcW w:w="3120" w:type="dxa"/>
        </w:tcPr>
        <w:p w14:paraId="75D11C7A" w14:textId="62885383" w:rsidR="012CC98D" w:rsidRDefault="012CC98D" w:rsidP="00474C25">
          <w:pPr>
            <w:pStyle w:val="Header"/>
            <w:ind w:left="-115"/>
          </w:pPr>
        </w:p>
      </w:tc>
      <w:tc>
        <w:tcPr>
          <w:tcW w:w="3120" w:type="dxa"/>
        </w:tcPr>
        <w:p w14:paraId="57F7C903" w14:textId="49006155" w:rsidR="012CC98D" w:rsidRDefault="012CC98D" w:rsidP="00474C25">
          <w:pPr>
            <w:pStyle w:val="Header"/>
            <w:jc w:val="center"/>
          </w:pPr>
        </w:p>
      </w:tc>
      <w:tc>
        <w:tcPr>
          <w:tcW w:w="3120" w:type="dxa"/>
        </w:tcPr>
        <w:p w14:paraId="5894CEDB" w14:textId="6C052E91" w:rsidR="012CC98D" w:rsidRDefault="012CC98D" w:rsidP="00474C25">
          <w:pPr>
            <w:pStyle w:val="Header"/>
            <w:ind w:right="-115"/>
            <w:jc w:val="right"/>
          </w:pPr>
        </w:p>
      </w:tc>
    </w:tr>
  </w:tbl>
  <w:p w14:paraId="12FFA225" w14:textId="681DA72C" w:rsidR="012CC98D" w:rsidRDefault="012CC98D" w:rsidP="00474C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3D777E" w14:paraId="1E446789" w14:textId="77777777" w:rsidTr="0E3D777E">
      <w:trPr>
        <w:trHeight w:val="300"/>
      </w:trPr>
      <w:tc>
        <w:tcPr>
          <w:tcW w:w="3120" w:type="dxa"/>
        </w:tcPr>
        <w:p w14:paraId="001A225C" w14:textId="504D812D" w:rsidR="0E3D777E" w:rsidRDefault="0E3D777E" w:rsidP="0E3D777E">
          <w:pPr>
            <w:pStyle w:val="Header"/>
            <w:ind w:left="-115"/>
          </w:pPr>
        </w:p>
      </w:tc>
      <w:tc>
        <w:tcPr>
          <w:tcW w:w="3120" w:type="dxa"/>
        </w:tcPr>
        <w:p w14:paraId="45A79936" w14:textId="52E15F33" w:rsidR="0E3D777E" w:rsidRDefault="0E3D777E" w:rsidP="0E3D777E">
          <w:pPr>
            <w:pStyle w:val="Header"/>
            <w:jc w:val="center"/>
          </w:pPr>
        </w:p>
      </w:tc>
      <w:tc>
        <w:tcPr>
          <w:tcW w:w="3120" w:type="dxa"/>
        </w:tcPr>
        <w:p w14:paraId="60F3F846" w14:textId="4ED4E97F" w:rsidR="0E3D777E" w:rsidRDefault="0E3D777E" w:rsidP="0E3D777E">
          <w:pPr>
            <w:pStyle w:val="Header"/>
            <w:ind w:right="-115"/>
            <w:jc w:val="right"/>
          </w:pPr>
        </w:p>
      </w:tc>
    </w:tr>
  </w:tbl>
  <w:p w14:paraId="1AA8CBAD" w14:textId="6D4BAEEB" w:rsidR="0E3D777E" w:rsidRDefault="0E3D777E" w:rsidP="0E3D7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01FEB" w14:textId="77777777" w:rsidR="007C3657" w:rsidRDefault="007C3657" w:rsidP="001718D7">
      <w:pPr>
        <w:spacing w:after="0" w:line="240" w:lineRule="auto"/>
      </w:pPr>
      <w:r>
        <w:separator/>
      </w:r>
    </w:p>
  </w:footnote>
  <w:footnote w:type="continuationSeparator" w:id="0">
    <w:p w14:paraId="7683A22A" w14:textId="77777777" w:rsidR="007C3657" w:rsidRDefault="007C3657" w:rsidP="001718D7">
      <w:pPr>
        <w:spacing w:after="0" w:line="240" w:lineRule="auto"/>
      </w:pPr>
      <w:r>
        <w:continuationSeparator/>
      </w:r>
    </w:p>
  </w:footnote>
  <w:footnote w:type="continuationNotice" w:id="1">
    <w:p w14:paraId="66C7022A" w14:textId="77777777" w:rsidR="007C3657" w:rsidRDefault="007C36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3D777E" w14:paraId="73D9D23E" w14:textId="77777777" w:rsidTr="0E3D777E">
      <w:trPr>
        <w:trHeight w:val="300"/>
      </w:trPr>
      <w:tc>
        <w:tcPr>
          <w:tcW w:w="3120" w:type="dxa"/>
        </w:tcPr>
        <w:p w14:paraId="39CF0FEE" w14:textId="46596B19" w:rsidR="0E3D777E" w:rsidRDefault="0E3D777E" w:rsidP="0E3D777E">
          <w:pPr>
            <w:pStyle w:val="Header"/>
            <w:ind w:left="-115"/>
          </w:pPr>
        </w:p>
      </w:tc>
      <w:tc>
        <w:tcPr>
          <w:tcW w:w="3120" w:type="dxa"/>
        </w:tcPr>
        <w:p w14:paraId="304E2245" w14:textId="091425DC" w:rsidR="0E3D777E" w:rsidRDefault="0E3D777E" w:rsidP="0E3D777E">
          <w:pPr>
            <w:pStyle w:val="Header"/>
            <w:jc w:val="center"/>
          </w:pPr>
        </w:p>
      </w:tc>
      <w:tc>
        <w:tcPr>
          <w:tcW w:w="3120" w:type="dxa"/>
        </w:tcPr>
        <w:p w14:paraId="38107F3F" w14:textId="1A661B1A" w:rsidR="0E3D777E" w:rsidRDefault="0E3D777E" w:rsidP="0E3D777E">
          <w:pPr>
            <w:pStyle w:val="Header"/>
            <w:ind w:right="-115"/>
            <w:jc w:val="right"/>
          </w:pPr>
        </w:p>
      </w:tc>
    </w:tr>
  </w:tbl>
  <w:p w14:paraId="5B61212B" w14:textId="1097CF40" w:rsidR="0E3D777E" w:rsidRDefault="0E3D777E" w:rsidP="0E3D77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79A7B" w14:textId="70257C4A" w:rsidR="00DD4312" w:rsidRDefault="00DD4312">
    <w:pPr>
      <w:pStyle w:val="Header"/>
    </w:pPr>
    <w:r w:rsidRPr="00DC66D1">
      <w:rPr>
        <w:rFonts w:cstheme="minorHAnsi"/>
        <w:noProof/>
      </w:rPr>
      <w:drawing>
        <wp:anchor distT="0" distB="0" distL="114300" distR="114300" simplePos="0" relativeHeight="251658240" behindDoc="1" locked="0" layoutInCell="1" allowOverlap="1" wp14:anchorId="691E0D47" wp14:editId="47BC5F2A">
          <wp:simplePos x="0" y="0"/>
          <wp:positionH relativeFrom="margin">
            <wp:posOffset>0</wp:posOffset>
          </wp:positionH>
          <wp:positionV relativeFrom="paragraph">
            <wp:posOffset>167005</wp:posOffset>
          </wp:positionV>
          <wp:extent cx="1901825" cy="1334770"/>
          <wp:effectExtent l="0" t="0" r="3175" b="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1825" cy="13347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32185"/>
    <w:multiLevelType w:val="hybridMultilevel"/>
    <w:tmpl w:val="79CE5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3B3F43"/>
    <w:multiLevelType w:val="hybridMultilevel"/>
    <w:tmpl w:val="4576364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DE9080A"/>
    <w:multiLevelType w:val="hybridMultilevel"/>
    <w:tmpl w:val="AD10B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5906DC0"/>
    <w:multiLevelType w:val="hybridMultilevel"/>
    <w:tmpl w:val="A6407D6E"/>
    <w:lvl w:ilvl="0" w:tplc="F85ED4C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72501537">
    <w:abstractNumId w:val="2"/>
  </w:num>
  <w:num w:numId="2" w16cid:durableId="1071582333">
    <w:abstractNumId w:val="0"/>
  </w:num>
  <w:num w:numId="3" w16cid:durableId="833490942">
    <w:abstractNumId w:val="1"/>
  </w:num>
  <w:num w:numId="4" w16cid:durableId="532814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98"/>
    <w:rsid w:val="00002B3B"/>
    <w:rsid w:val="00013F3C"/>
    <w:rsid w:val="00026584"/>
    <w:rsid w:val="00027F29"/>
    <w:rsid w:val="000326F8"/>
    <w:rsid w:val="000471E2"/>
    <w:rsid w:val="000473E7"/>
    <w:rsid w:val="000508C8"/>
    <w:rsid w:val="00050E0F"/>
    <w:rsid w:val="00055689"/>
    <w:rsid w:val="000629D7"/>
    <w:rsid w:val="0006405C"/>
    <w:rsid w:val="000661BC"/>
    <w:rsid w:val="0006754F"/>
    <w:rsid w:val="00080CE3"/>
    <w:rsid w:val="000A6446"/>
    <w:rsid w:val="000B431F"/>
    <w:rsid w:val="000B6EEB"/>
    <w:rsid w:val="000C69C5"/>
    <w:rsid w:val="000D48FE"/>
    <w:rsid w:val="000D6E1B"/>
    <w:rsid w:val="000E1C6A"/>
    <w:rsid w:val="000E461C"/>
    <w:rsid w:val="000E75FC"/>
    <w:rsid w:val="000F50DC"/>
    <w:rsid w:val="00102658"/>
    <w:rsid w:val="0010619C"/>
    <w:rsid w:val="00123764"/>
    <w:rsid w:val="00135A99"/>
    <w:rsid w:val="00162475"/>
    <w:rsid w:val="00165C81"/>
    <w:rsid w:val="00167BBE"/>
    <w:rsid w:val="001718D7"/>
    <w:rsid w:val="0017443B"/>
    <w:rsid w:val="00176E16"/>
    <w:rsid w:val="00182A9F"/>
    <w:rsid w:val="00184E1D"/>
    <w:rsid w:val="00187151"/>
    <w:rsid w:val="00193F31"/>
    <w:rsid w:val="00197875"/>
    <w:rsid w:val="001A27D1"/>
    <w:rsid w:val="001E30CC"/>
    <w:rsid w:val="001E3239"/>
    <w:rsid w:val="001F1B93"/>
    <w:rsid w:val="002076AE"/>
    <w:rsid w:val="002148DA"/>
    <w:rsid w:val="00215107"/>
    <w:rsid w:val="002175BD"/>
    <w:rsid w:val="00225062"/>
    <w:rsid w:val="00246E67"/>
    <w:rsid w:val="00251FD2"/>
    <w:rsid w:val="00252B71"/>
    <w:rsid w:val="00256311"/>
    <w:rsid w:val="00260083"/>
    <w:rsid w:val="0026012E"/>
    <w:rsid w:val="002610A7"/>
    <w:rsid w:val="002656CD"/>
    <w:rsid w:val="0027311C"/>
    <w:rsid w:val="00283070"/>
    <w:rsid w:val="00286CBB"/>
    <w:rsid w:val="00292201"/>
    <w:rsid w:val="00295D14"/>
    <w:rsid w:val="002A0274"/>
    <w:rsid w:val="002A2AB7"/>
    <w:rsid w:val="002B37AB"/>
    <w:rsid w:val="002C1E57"/>
    <w:rsid w:val="002C2879"/>
    <w:rsid w:val="002C69CC"/>
    <w:rsid w:val="002C7C37"/>
    <w:rsid w:val="002D2160"/>
    <w:rsid w:val="002D6A85"/>
    <w:rsid w:val="002E2BAE"/>
    <w:rsid w:val="002F202D"/>
    <w:rsid w:val="002F5E8D"/>
    <w:rsid w:val="0031301D"/>
    <w:rsid w:val="00313BDC"/>
    <w:rsid w:val="00321857"/>
    <w:rsid w:val="00323527"/>
    <w:rsid w:val="00325D44"/>
    <w:rsid w:val="003262CE"/>
    <w:rsid w:val="00343D60"/>
    <w:rsid w:val="003513CC"/>
    <w:rsid w:val="00355C71"/>
    <w:rsid w:val="00357594"/>
    <w:rsid w:val="00372E73"/>
    <w:rsid w:val="00381CD5"/>
    <w:rsid w:val="003B386E"/>
    <w:rsid w:val="003C0188"/>
    <w:rsid w:val="003C0466"/>
    <w:rsid w:val="003D1ACA"/>
    <w:rsid w:val="003E04A4"/>
    <w:rsid w:val="003E730D"/>
    <w:rsid w:val="003E7C49"/>
    <w:rsid w:val="003F310E"/>
    <w:rsid w:val="003F3972"/>
    <w:rsid w:val="00403D00"/>
    <w:rsid w:val="00412D26"/>
    <w:rsid w:val="00423038"/>
    <w:rsid w:val="00432602"/>
    <w:rsid w:val="00432E98"/>
    <w:rsid w:val="0043326B"/>
    <w:rsid w:val="00436C12"/>
    <w:rsid w:val="00442195"/>
    <w:rsid w:val="00451184"/>
    <w:rsid w:val="00451C42"/>
    <w:rsid w:val="00461EE0"/>
    <w:rsid w:val="004649AC"/>
    <w:rsid w:val="00466173"/>
    <w:rsid w:val="00467F4C"/>
    <w:rsid w:val="00474C25"/>
    <w:rsid w:val="00476B9D"/>
    <w:rsid w:val="004776CA"/>
    <w:rsid w:val="004840D6"/>
    <w:rsid w:val="00484FCC"/>
    <w:rsid w:val="004850FE"/>
    <w:rsid w:val="0049215C"/>
    <w:rsid w:val="00494273"/>
    <w:rsid w:val="004B6DD7"/>
    <w:rsid w:val="004C45CC"/>
    <w:rsid w:val="004C49E9"/>
    <w:rsid w:val="004D0785"/>
    <w:rsid w:val="004D30E9"/>
    <w:rsid w:val="004D34BD"/>
    <w:rsid w:val="004E1164"/>
    <w:rsid w:val="004F2977"/>
    <w:rsid w:val="005107A5"/>
    <w:rsid w:val="005236E9"/>
    <w:rsid w:val="00542F97"/>
    <w:rsid w:val="00544E91"/>
    <w:rsid w:val="005470E8"/>
    <w:rsid w:val="00567482"/>
    <w:rsid w:val="005938F9"/>
    <w:rsid w:val="005952BB"/>
    <w:rsid w:val="00595EDE"/>
    <w:rsid w:val="0059678B"/>
    <w:rsid w:val="005A2BB6"/>
    <w:rsid w:val="005B16F7"/>
    <w:rsid w:val="005B506B"/>
    <w:rsid w:val="005C0F10"/>
    <w:rsid w:val="005C3799"/>
    <w:rsid w:val="005C691C"/>
    <w:rsid w:val="005D402D"/>
    <w:rsid w:val="005D4978"/>
    <w:rsid w:val="005E3D0B"/>
    <w:rsid w:val="005F5DFF"/>
    <w:rsid w:val="0060619E"/>
    <w:rsid w:val="00613FEB"/>
    <w:rsid w:val="006148D4"/>
    <w:rsid w:val="00622966"/>
    <w:rsid w:val="006368EC"/>
    <w:rsid w:val="006404F2"/>
    <w:rsid w:val="0064509D"/>
    <w:rsid w:val="00654116"/>
    <w:rsid w:val="006675B1"/>
    <w:rsid w:val="00680ECD"/>
    <w:rsid w:val="00684703"/>
    <w:rsid w:val="00690B4D"/>
    <w:rsid w:val="006A5CDB"/>
    <w:rsid w:val="006A5F01"/>
    <w:rsid w:val="006C3C27"/>
    <w:rsid w:val="006C7A2D"/>
    <w:rsid w:val="006D09A4"/>
    <w:rsid w:val="006D305B"/>
    <w:rsid w:val="006E18EC"/>
    <w:rsid w:val="006E55CA"/>
    <w:rsid w:val="006F0C68"/>
    <w:rsid w:val="006F4085"/>
    <w:rsid w:val="00705C0A"/>
    <w:rsid w:val="00712153"/>
    <w:rsid w:val="00724B6D"/>
    <w:rsid w:val="007332AC"/>
    <w:rsid w:val="00733DE9"/>
    <w:rsid w:val="0073513E"/>
    <w:rsid w:val="00737998"/>
    <w:rsid w:val="0074276A"/>
    <w:rsid w:val="007436C3"/>
    <w:rsid w:val="007508EA"/>
    <w:rsid w:val="00752231"/>
    <w:rsid w:val="00756DF6"/>
    <w:rsid w:val="00766C23"/>
    <w:rsid w:val="00782AA3"/>
    <w:rsid w:val="0078511E"/>
    <w:rsid w:val="007A6B9C"/>
    <w:rsid w:val="007B0395"/>
    <w:rsid w:val="007B394C"/>
    <w:rsid w:val="007C256D"/>
    <w:rsid w:val="007C3657"/>
    <w:rsid w:val="007D4218"/>
    <w:rsid w:val="007E04EC"/>
    <w:rsid w:val="007E57B2"/>
    <w:rsid w:val="007F09EF"/>
    <w:rsid w:val="00803EF6"/>
    <w:rsid w:val="00807F56"/>
    <w:rsid w:val="00834395"/>
    <w:rsid w:val="008417BE"/>
    <w:rsid w:val="00844361"/>
    <w:rsid w:val="008536AB"/>
    <w:rsid w:val="0085676C"/>
    <w:rsid w:val="00861A7B"/>
    <w:rsid w:val="00876564"/>
    <w:rsid w:val="00877AE2"/>
    <w:rsid w:val="00880060"/>
    <w:rsid w:val="00881ABA"/>
    <w:rsid w:val="00883394"/>
    <w:rsid w:val="008851B3"/>
    <w:rsid w:val="008929BE"/>
    <w:rsid w:val="008A552E"/>
    <w:rsid w:val="008B0262"/>
    <w:rsid w:val="008C434D"/>
    <w:rsid w:val="008C479A"/>
    <w:rsid w:val="008E077B"/>
    <w:rsid w:val="008E1B67"/>
    <w:rsid w:val="008E36A9"/>
    <w:rsid w:val="008F24A5"/>
    <w:rsid w:val="00900225"/>
    <w:rsid w:val="0091056A"/>
    <w:rsid w:val="0091118C"/>
    <w:rsid w:val="00913FF2"/>
    <w:rsid w:val="009217EF"/>
    <w:rsid w:val="00923424"/>
    <w:rsid w:val="00923641"/>
    <w:rsid w:val="00923FA7"/>
    <w:rsid w:val="009320F5"/>
    <w:rsid w:val="009335E8"/>
    <w:rsid w:val="00935725"/>
    <w:rsid w:val="00954627"/>
    <w:rsid w:val="0095638E"/>
    <w:rsid w:val="009740AB"/>
    <w:rsid w:val="00975FA1"/>
    <w:rsid w:val="009952B0"/>
    <w:rsid w:val="009A5989"/>
    <w:rsid w:val="009B0A20"/>
    <w:rsid w:val="009C1B07"/>
    <w:rsid w:val="009C52A8"/>
    <w:rsid w:val="009D2C89"/>
    <w:rsid w:val="009E3E12"/>
    <w:rsid w:val="009E44B6"/>
    <w:rsid w:val="00A00308"/>
    <w:rsid w:val="00A04003"/>
    <w:rsid w:val="00A050D4"/>
    <w:rsid w:val="00A13A72"/>
    <w:rsid w:val="00A330C6"/>
    <w:rsid w:val="00A60719"/>
    <w:rsid w:val="00A84E44"/>
    <w:rsid w:val="00A86303"/>
    <w:rsid w:val="00A9766F"/>
    <w:rsid w:val="00AC0E99"/>
    <w:rsid w:val="00AC5473"/>
    <w:rsid w:val="00AD2114"/>
    <w:rsid w:val="00AD361B"/>
    <w:rsid w:val="00AD509C"/>
    <w:rsid w:val="00AD5DAA"/>
    <w:rsid w:val="00AD6698"/>
    <w:rsid w:val="00AE5F6F"/>
    <w:rsid w:val="00AF7129"/>
    <w:rsid w:val="00B41E9C"/>
    <w:rsid w:val="00B42D68"/>
    <w:rsid w:val="00B6081A"/>
    <w:rsid w:val="00B703B3"/>
    <w:rsid w:val="00BD5485"/>
    <w:rsid w:val="00BE58EA"/>
    <w:rsid w:val="00BE79E4"/>
    <w:rsid w:val="00C052F9"/>
    <w:rsid w:val="00C05436"/>
    <w:rsid w:val="00C06415"/>
    <w:rsid w:val="00C06423"/>
    <w:rsid w:val="00C20686"/>
    <w:rsid w:val="00C261FF"/>
    <w:rsid w:val="00C33891"/>
    <w:rsid w:val="00C37B2C"/>
    <w:rsid w:val="00C40742"/>
    <w:rsid w:val="00C451EF"/>
    <w:rsid w:val="00C622B9"/>
    <w:rsid w:val="00C6330A"/>
    <w:rsid w:val="00C655CE"/>
    <w:rsid w:val="00C71B25"/>
    <w:rsid w:val="00C832CF"/>
    <w:rsid w:val="00C87107"/>
    <w:rsid w:val="00C937F9"/>
    <w:rsid w:val="00CA5CAE"/>
    <w:rsid w:val="00CC3EFF"/>
    <w:rsid w:val="00CC4D14"/>
    <w:rsid w:val="00CD451F"/>
    <w:rsid w:val="00CE0B04"/>
    <w:rsid w:val="00CE0D2B"/>
    <w:rsid w:val="00D06730"/>
    <w:rsid w:val="00D1634F"/>
    <w:rsid w:val="00D401F6"/>
    <w:rsid w:val="00D51442"/>
    <w:rsid w:val="00D56473"/>
    <w:rsid w:val="00D63291"/>
    <w:rsid w:val="00D649BA"/>
    <w:rsid w:val="00D6619B"/>
    <w:rsid w:val="00D76C13"/>
    <w:rsid w:val="00D809E7"/>
    <w:rsid w:val="00D8448B"/>
    <w:rsid w:val="00D960F2"/>
    <w:rsid w:val="00DA2608"/>
    <w:rsid w:val="00DB0C38"/>
    <w:rsid w:val="00DB0F44"/>
    <w:rsid w:val="00DC66D1"/>
    <w:rsid w:val="00DD02B6"/>
    <w:rsid w:val="00DD18BA"/>
    <w:rsid w:val="00DD4312"/>
    <w:rsid w:val="00DD685B"/>
    <w:rsid w:val="00DE1E54"/>
    <w:rsid w:val="00DE60C4"/>
    <w:rsid w:val="00DF3C81"/>
    <w:rsid w:val="00E24506"/>
    <w:rsid w:val="00E32FC5"/>
    <w:rsid w:val="00E427CC"/>
    <w:rsid w:val="00E52732"/>
    <w:rsid w:val="00E6287B"/>
    <w:rsid w:val="00E70CBD"/>
    <w:rsid w:val="00E75D2D"/>
    <w:rsid w:val="00E8150A"/>
    <w:rsid w:val="00E81797"/>
    <w:rsid w:val="00E820E6"/>
    <w:rsid w:val="00E829C0"/>
    <w:rsid w:val="00EA69D6"/>
    <w:rsid w:val="00EE219D"/>
    <w:rsid w:val="00EE4363"/>
    <w:rsid w:val="00F03744"/>
    <w:rsid w:val="00F15196"/>
    <w:rsid w:val="00F276EA"/>
    <w:rsid w:val="00F32CDE"/>
    <w:rsid w:val="00F3730E"/>
    <w:rsid w:val="00F40753"/>
    <w:rsid w:val="00F43074"/>
    <w:rsid w:val="00F54D5B"/>
    <w:rsid w:val="00F607F2"/>
    <w:rsid w:val="00F64E6D"/>
    <w:rsid w:val="00F80320"/>
    <w:rsid w:val="00F92908"/>
    <w:rsid w:val="00F93416"/>
    <w:rsid w:val="00FB0649"/>
    <w:rsid w:val="00FB1191"/>
    <w:rsid w:val="00FB6154"/>
    <w:rsid w:val="00FE140C"/>
    <w:rsid w:val="00FE6B17"/>
    <w:rsid w:val="00FF1B3C"/>
    <w:rsid w:val="00FF25F3"/>
    <w:rsid w:val="012CC98D"/>
    <w:rsid w:val="019DF0BA"/>
    <w:rsid w:val="01F23D30"/>
    <w:rsid w:val="020D0DF8"/>
    <w:rsid w:val="0305B7C6"/>
    <w:rsid w:val="04255D66"/>
    <w:rsid w:val="0458D94D"/>
    <w:rsid w:val="050F6C76"/>
    <w:rsid w:val="0804030D"/>
    <w:rsid w:val="0885B56F"/>
    <w:rsid w:val="0A1385D1"/>
    <w:rsid w:val="0A3121EC"/>
    <w:rsid w:val="0A92D88D"/>
    <w:rsid w:val="0AF54A58"/>
    <w:rsid w:val="0D876F24"/>
    <w:rsid w:val="0DB931DC"/>
    <w:rsid w:val="0DCE16B7"/>
    <w:rsid w:val="0E3BA4D0"/>
    <w:rsid w:val="0E3D777E"/>
    <w:rsid w:val="0F222D7E"/>
    <w:rsid w:val="100F14F2"/>
    <w:rsid w:val="1078B66F"/>
    <w:rsid w:val="10F5156D"/>
    <w:rsid w:val="12361833"/>
    <w:rsid w:val="136B057C"/>
    <w:rsid w:val="13DC002E"/>
    <w:rsid w:val="14576EDF"/>
    <w:rsid w:val="15540827"/>
    <w:rsid w:val="15782FE0"/>
    <w:rsid w:val="17AD95E2"/>
    <w:rsid w:val="17BAA503"/>
    <w:rsid w:val="180A3DC4"/>
    <w:rsid w:val="185DC4DB"/>
    <w:rsid w:val="1959D586"/>
    <w:rsid w:val="19BD6A2F"/>
    <w:rsid w:val="1A56D047"/>
    <w:rsid w:val="1B245D8B"/>
    <w:rsid w:val="1C55433D"/>
    <w:rsid w:val="1C777E7A"/>
    <w:rsid w:val="1E689C72"/>
    <w:rsid w:val="1FA70D1C"/>
    <w:rsid w:val="1FC47FD8"/>
    <w:rsid w:val="209E671B"/>
    <w:rsid w:val="22DFF6FD"/>
    <w:rsid w:val="234B9EA7"/>
    <w:rsid w:val="240921D0"/>
    <w:rsid w:val="24E7A484"/>
    <w:rsid w:val="24F09E39"/>
    <w:rsid w:val="2595E1DF"/>
    <w:rsid w:val="26BB17F6"/>
    <w:rsid w:val="26E3CDCF"/>
    <w:rsid w:val="27994D94"/>
    <w:rsid w:val="28087728"/>
    <w:rsid w:val="28099A95"/>
    <w:rsid w:val="288E7E09"/>
    <w:rsid w:val="28D43091"/>
    <w:rsid w:val="29CBB65B"/>
    <w:rsid w:val="2A033B0A"/>
    <w:rsid w:val="2AD59033"/>
    <w:rsid w:val="2B891CF1"/>
    <w:rsid w:val="2C1EEAE5"/>
    <w:rsid w:val="2C486612"/>
    <w:rsid w:val="2DE3B953"/>
    <w:rsid w:val="2EBE0B12"/>
    <w:rsid w:val="30BA7F32"/>
    <w:rsid w:val="31445DEC"/>
    <w:rsid w:val="322ACA54"/>
    <w:rsid w:val="3316A55F"/>
    <w:rsid w:val="334B5FF1"/>
    <w:rsid w:val="346BD552"/>
    <w:rsid w:val="35593AE4"/>
    <w:rsid w:val="359DEBC3"/>
    <w:rsid w:val="35B3117F"/>
    <w:rsid w:val="3601958E"/>
    <w:rsid w:val="37069DC1"/>
    <w:rsid w:val="378D6BB2"/>
    <w:rsid w:val="3893A2A3"/>
    <w:rsid w:val="39304AA4"/>
    <w:rsid w:val="39447EF8"/>
    <w:rsid w:val="396D49D1"/>
    <w:rsid w:val="3A3E3E83"/>
    <w:rsid w:val="3B191D59"/>
    <w:rsid w:val="3BDA0EE4"/>
    <w:rsid w:val="3BFBE04E"/>
    <w:rsid w:val="3C39EFF2"/>
    <w:rsid w:val="3D5D6FF2"/>
    <w:rsid w:val="3D75DF45"/>
    <w:rsid w:val="3DE8C26F"/>
    <w:rsid w:val="3E354C04"/>
    <w:rsid w:val="3F071203"/>
    <w:rsid w:val="3F68A911"/>
    <w:rsid w:val="402FCFEF"/>
    <w:rsid w:val="4036FFCB"/>
    <w:rsid w:val="40AD8007"/>
    <w:rsid w:val="4197AA3F"/>
    <w:rsid w:val="419965DA"/>
    <w:rsid w:val="42359017"/>
    <w:rsid w:val="42495068"/>
    <w:rsid w:val="42DEFC4E"/>
    <w:rsid w:val="42E5D695"/>
    <w:rsid w:val="43BDC66F"/>
    <w:rsid w:val="43E520C9"/>
    <w:rsid w:val="45FDD957"/>
    <w:rsid w:val="464573D0"/>
    <w:rsid w:val="466DBB9E"/>
    <w:rsid w:val="46B77483"/>
    <w:rsid w:val="47586327"/>
    <w:rsid w:val="478499CC"/>
    <w:rsid w:val="484A9764"/>
    <w:rsid w:val="485297E6"/>
    <w:rsid w:val="49FDBF14"/>
    <w:rsid w:val="4A40F9DB"/>
    <w:rsid w:val="4A6A3A46"/>
    <w:rsid w:val="4A920156"/>
    <w:rsid w:val="4B829379"/>
    <w:rsid w:val="4BE464F7"/>
    <w:rsid w:val="4CC33A68"/>
    <w:rsid w:val="4CE3F5A1"/>
    <w:rsid w:val="4CF9C459"/>
    <w:rsid w:val="4E794FB0"/>
    <w:rsid w:val="4E9B255B"/>
    <w:rsid w:val="4FD0256B"/>
    <w:rsid w:val="5191D97C"/>
    <w:rsid w:val="53F8ED58"/>
    <w:rsid w:val="54199D51"/>
    <w:rsid w:val="54324DDB"/>
    <w:rsid w:val="5451C694"/>
    <w:rsid w:val="547A142E"/>
    <w:rsid w:val="55118B94"/>
    <w:rsid w:val="555C678E"/>
    <w:rsid w:val="56AF22F5"/>
    <w:rsid w:val="5757631B"/>
    <w:rsid w:val="5938605A"/>
    <w:rsid w:val="59440344"/>
    <w:rsid w:val="59C25704"/>
    <w:rsid w:val="5A74E48F"/>
    <w:rsid w:val="5AB012A6"/>
    <w:rsid w:val="5ADFD3A5"/>
    <w:rsid w:val="5B02273E"/>
    <w:rsid w:val="5BD39698"/>
    <w:rsid w:val="5F9A61F7"/>
    <w:rsid w:val="5FAAF29B"/>
    <w:rsid w:val="603D16C6"/>
    <w:rsid w:val="60A707BB"/>
    <w:rsid w:val="60ECF49F"/>
    <w:rsid w:val="61497883"/>
    <w:rsid w:val="61F29FCC"/>
    <w:rsid w:val="631D728E"/>
    <w:rsid w:val="634CC4FF"/>
    <w:rsid w:val="644AFE81"/>
    <w:rsid w:val="6529D401"/>
    <w:rsid w:val="6581CCFB"/>
    <w:rsid w:val="65AA87A6"/>
    <w:rsid w:val="66861AF6"/>
    <w:rsid w:val="66A9A57E"/>
    <w:rsid w:val="66B7989F"/>
    <w:rsid w:val="683FD068"/>
    <w:rsid w:val="68F02703"/>
    <w:rsid w:val="69636D05"/>
    <w:rsid w:val="6AE9F1A4"/>
    <w:rsid w:val="6B55019C"/>
    <w:rsid w:val="6CA1F6E3"/>
    <w:rsid w:val="6D6EA8F5"/>
    <w:rsid w:val="6D7869F1"/>
    <w:rsid w:val="6E1AD53D"/>
    <w:rsid w:val="6F1908F7"/>
    <w:rsid w:val="6F7B5160"/>
    <w:rsid w:val="6FB82DBB"/>
    <w:rsid w:val="6FE7B5F7"/>
    <w:rsid w:val="70DA97D9"/>
    <w:rsid w:val="71154401"/>
    <w:rsid w:val="715275FF"/>
    <w:rsid w:val="71B94B24"/>
    <w:rsid w:val="723E015F"/>
    <w:rsid w:val="7292EA56"/>
    <w:rsid w:val="73CB4C9E"/>
    <w:rsid w:val="73D9D324"/>
    <w:rsid w:val="740585B8"/>
    <w:rsid w:val="75067BF9"/>
    <w:rsid w:val="756EC3CF"/>
    <w:rsid w:val="76200444"/>
    <w:rsid w:val="766BC289"/>
    <w:rsid w:val="76ECEC51"/>
    <w:rsid w:val="76FDE9A0"/>
    <w:rsid w:val="77BBB40A"/>
    <w:rsid w:val="7896657C"/>
    <w:rsid w:val="789E3EBC"/>
    <w:rsid w:val="79737244"/>
    <w:rsid w:val="7C66EFC4"/>
    <w:rsid w:val="7C8FB307"/>
    <w:rsid w:val="7CCF95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4163A"/>
  <w15:chartTrackingRefBased/>
  <w15:docId w15:val="{A240B99C-4C24-4EE5-94E3-EBAF4E16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2E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2E98"/>
    <w:rPr>
      <w:b/>
      <w:bCs/>
    </w:rPr>
  </w:style>
  <w:style w:type="character" w:styleId="Hyperlink">
    <w:name w:val="Hyperlink"/>
    <w:basedOn w:val="DefaultParagraphFont"/>
    <w:uiPriority w:val="99"/>
    <w:unhideWhenUsed/>
    <w:rsid w:val="00432E98"/>
    <w:rPr>
      <w:color w:val="0000FF"/>
      <w:u w:val="single"/>
    </w:rPr>
  </w:style>
  <w:style w:type="paragraph" w:styleId="ListParagraph">
    <w:name w:val="List Paragraph"/>
    <w:basedOn w:val="Normal"/>
    <w:uiPriority w:val="34"/>
    <w:qFormat/>
    <w:rsid w:val="00461EE0"/>
    <w:pPr>
      <w:spacing w:after="240" w:line="288" w:lineRule="auto"/>
      <w:ind w:left="720"/>
      <w:contextualSpacing/>
    </w:pPr>
    <w:rPr>
      <w:rFonts w:eastAsiaTheme="minorEastAsia"/>
      <w:sz w:val="24"/>
      <w:szCs w:val="24"/>
      <w:lang w:eastAsia="ja-JP"/>
    </w:rPr>
  </w:style>
  <w:style w:type="character" w:styleId="UnresolvedMention">
    <w:name w:val="Unresolved Mention"/>
    <w:basedOn w:val="DefaultParagraphFont"/>
    <w:uiPriority w:val="99"/>
    <w:semiHidden/>
    <w:unhideWhenUsed/>
    <w:rsid w:val="00A13A72"/>
    <w:rPr>
      <w:color w:val="605E5C"/>
      <w:shd w:val="clear" w:color="auto" w:fill="E1DFDD"/>
    </w:rPr>
  </w:style>
  <w:style w:type="character" w:styleId="FollowedHyperlink">
    <w:name w:val="FollowedHyperlink"/>
    <w:basedOn w:val="DefaultParagraphFont"/>
    <w:uiPriority w:val="99"/>
    <w:semiHidden/>
    <w:unhideWhenUsed/>
    <w:rsid w:val="00381CD5"/>
    <w:rPr>
      <w:color w:val="954F72" w:themeColor="followedHyperlink"/>
      <w:u w:val="single"/>
    </w:rPr>
  </w:style>
  <w:style w:type="paragraph" w:styleId="Header">
    <w:name w:val="header"/>
    <w:basedOn w:val="Normal"/>
    <w:link w:val="HeaderChar"/>
    <w:uiPriority w:val="99"/>
    <w:unhideWhenUsed/>
    <w:rsid w:val="00171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8D7"/>
  </w:style>
  <w:style w:type="paragraph" w:styleId="Footer">
    <w:name w:val="footer"/>
    <w:basedOn w:val="Normal"/>
    <w:link w:val="FooterChar"/>
    <w:uiPriority w:val="99"/>
    <w:unhideWhenUsed/>
    <w:rsid w:val="00171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8D7"/>
  </w:style>
  <w:style w:type="table" w:styleId="TableGrid">
    <w:name w:val="Table Grid"/>
    <w:basedOn w:val="TableNormal"/>
    <w:uiPriority w:val="39"/>
    <w:rsid w:val="00171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42F97"/>
  </w:style>
  <w:style w:type="paragraph" w:customStyle="1" w:styleId="paragraph">
    <w:name w:val="paragraph"/>
    <w:basedOn w:val="Normal"/>
    <w:rsid w:val="00474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74C25"/>
  </w:style>
  <w:style w:type="paragraph" w:styleId="NoSpacing">
    <w:name w:val="No Spacing"/>
    <w:uiPriority w:val="1"/>
    <w:qFormat/>
    <w:rsid w:val="00474C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770214">
      <w:bodyDiv w:val="1"/>
      <w:marLeft w:val="0"/>
      <w:marRight w:val="0"/>
      <w:marTop w:val="0"/>
      <w:marBottom w:val="0"/>
      <w:divBdr>
        <w:top w:val="none" w:sz="0" w:space="0" w:color="auto"/>
        <w:left w:val="none" w:sz="0" w:space="0" w:color="auto"/>
        <w:bottom w:val="none" w:sz="0" w:space="0" w:color="auto"/>
        <w:right w:val="none" w:sz="0" w:space="0" w:color="auto"/>
      </w:divBdr>
    </w:div>
    <w:div w:id="457188473">
      <w:bodyDiv w:val="1"/>
      <w:marLeft w:val="0"/>
      <w:marRight w:val="0"/>
      <w:marTop w:val="0"/>
      <w:marBottom w:val="0"/>
      <w:divBdr>
        <w:top w:val="none" w:sz="0" w:space="0" w:color="auto"/>
        <w:left w:val="none" w:sz="0" w:space="0" w:color="auto"/>
        <w:bottom w:val="none" w:sz="0" w:space="0" w:color="auto"/>
        <w:right w:val="none" w:sz="0" w:space="0" w:color="auto"/>
      </w:divBdr>
    </w:div>
    <w:div w:id="857237311">
      <w:bodyDiv w:val="1"/>
      <w:marLeft w:val="0"/>
      <w:marRight w:val="0"/>
      <w:marTop w:val="0"/>
      <w:marBottom w:val="0"/>
      <w:divBdr>
        <w:top w:val="none" w:sz="0" w:space="0" w:color="auto"/>
        <w:left w:val="none" w:sz="0" w:space="0" w:color="auto"/>
        <w:bottom w:val="none" w:sz="0" w:space="0" w:color="auto"/>
        <w:right w:val="none" w:sz="0" w:space="0" w:color="auto"/>
      </w:divBdr>
    </w:div>
    <w:div w:id="903837120">
      <w:bodyDiv w:val="1"/>
      <w:marLeft w:val="0"/>
      <w:marRight w:val="0"/>
      <w:marTop w:val="0"/>
      <w:marBottom w:val="0"/>
      <w:divBdr>
        <w:top w:val="none" w:sz="0" w:space="0" w:color="auto"/>
        <w:left w:val="none" w:sz="0" w:space="0" w:color="auto"/>
        <w:bottom w:val="none" w:sz="0" w:space="0" w:color="auto"/>
        <w:right w:val="none" w:sz="0" w:space="0" w:color="auto"/>
      </w:divBdr>
    </w:div>
    <w:div w:id="928734683">
      <w:bodyDiv w:val="1"/>
      <w:marLeft w:val="0"/>
      <w:marRight w:val="0"/>
      <w:marTop w:val="0"/>
      <w:marBottom w:val="0"/>
      <w:divBdr>
        <w:top w:val="none" w:sz="0" w:space="0" w:color="auto"/>
        <w:left w:val="none" w:sz="0" w:space="0" w:color="auto"/>
        <w:bottom w:val="none" w:sz="0" w:space="0" w:color="auto"/>
        <w:right w:val="none" w:sz="0" w:space="0" w:color="auto"/>
      </w:divBdr>
      <w:divsChild>
        <w:div w:id="1150682139">
          <w:marLeft w:val="0"/>
          <w:marRight w:val="0"/>
          <w:marTop w:val="0"/>
          <w:marBottom w:val="0"/>
          <w:divBdr>
            <w:top w:val="none" w:sz="0" w:space="0" w:color="auto"/>
            <w:left w:val="none" w:sz="0" w:space="0" w:color="auto"/>
            <w:bottom w:val="none" w:sz="0" w:space="0" w:color="auto"/>
            <w:right w:val="none" w:sz="0" w:space="0" w:color="auto"/>
          </w:divBdr>
        </w:div>
        <w:div w:id="916473763">
          <w:marLeft w:val="0"/>
          <w:marRight w:val="0"/>
          <w:marTop w:val="0"/>
          <w:marBottom w:val="0"/>
          <w:divBdr>
            <w:top w:val="none" w:sz="0" w:space="0" w:color="auto"/>
            <w:left w:val="none" w:sz="0" w:space="0" w:color="auto"/>
            <w:bottom w:val="none" w:sz="0" w:space="0" w:color="auto"/>
            <w:right w:val="none" w:sz="0" w:space="0" w:color="auto"/>
          </w:divBdr>
          <w:divsChild>
            <w:div w:id="1553809861">
              <w:marLeft w:val="-75"/>
              <w:marRight w:val="0"/>
              <w:marTop w:val="30"/>
              <w:marBottom w:val="30"/>
              <w:divBdr>
                <w:top w:val="none" w:sz="0" w:space="0" w:color="auto"/>
                <w:left w:val="none" w:sz="0" w:space="0" w:color="auto"/>
                <w:bottom w:val="none" w:sz="0" w:space="0" w:color="auto"/>
                <w:right w:val="none" w:sz="0" w:space="0" w:color="auto"/>
              </w:divBdr>
              <w:divsChild>
                <w:div w:id="209804201">
                  <w:marLeft w:val="0"/>
                  <w:marRight w:val="0"/>
                  <w:marTop w:val="0"/>
                  <w:marBottom w:val="0"/>
                  <w:divBdr>
                    <w:top w:val="none" w:sz="0" w:space="0" w:color="auto"/>
                    <w:left w:val="none" w:sz="0" w:space="0" w:color="auto"/>
                    <w:bottom w:val="none" w:sz="0" w:space="0" w:color="auto"/>
                    <w:right w:val="none" w:sz="0" w:space="0" w:color="auto"/>
                  </w:divBdr>
                  <w:divsChild>
                    <w:div w:id="1984120576">
                      <w:marLeft w:val="0"/>
                      <w:marRight w:val="0"/>
                      <w:marTop w:val="0"/>
                      <w:marBottom w:val="0"/>
                      <w:divBdr>
                        <w:top w:val="none" w:sz="0" w:space="0" w:color="auto"/>
                        <w:left w:val="none" w:sz="0" w:space="0" w:color="auto"/>
                        <w:bottom w:val="none" w:sz="0" w:space="0" w:color="auto"/>
                        <w:right w:val="none" w:sz="0" w:space="0" w:color="auto"/>
                      </w:divBdr>
                    </w:div>
                    <w:div w:id="1822231245">
                      <w:marLeft w:val="0"/>
                      <w:marRight w:val="0"/>
                      <w:marTop w:val="0"/>
                      <w:marBottom w:val="0"/>
                      <w:divBdr>
                        <w:top w:val="none" w:sz="0" w:space="0" w:color="auto"/>
                        <w:left w:val="none" w:sz="0" w:space="0" w:color="auto"/>
                        <w:bottom w:val="none" w:sz="0" w:space="0" w:color="auto"/>
                        <w:right w:val="none" w:sz="0" w:space="0" w:color="auto"/>
                      </w:divBdr>
                    </w:div>
                    <w:div w:id="1604221852">
                      <w:marLeft w:val="0"/>
                      <w:marRight w:val="0"/>
                      <w:marTop w:val="0"/>
                      <w:marBottom w:val="0"/>
                      <w:divBdr>
                        <w:top w:val="none" w:sz="0" w:space="0" w:color="auto"/>
                        <w:left w:val="none" w:sz="0" w:space="0" w:color="auto"/>
                        <w:bottom w:val="none" w:sz="0" w:space="0" w:color="auto"/>
                        <w:right w:val="none" w:sz="0" w:space="0" w:color="auto"/>
                      </w:divBdr>
                    </w:div>
                    <w:div w:id="1249461727">
                      <w:marLeft w:val="0"/>
                      <w:marRight w:val="0"/>
                      <w:marTop w:val="0"/>
                      <w:marBottom w:val="0"/>
                      <w:divBdr>
                        <w:top w:val="none" w:sz="0" w:space="0" w:color="auto"/>
                        <w:left w:val="none" w:sz="0" w:space="0" w:color="auto"/>
                        <w:bottom w:val="none" w:sz="0" w:space="0" w:color="auto"/>
                        <w:right w:val="none" w:sz="0" w:space="0" w:color="auto"/>
                      </w:divBdr>
                    </w:div>
                  </w:divsChild>
                </w:div>
                <w:div w:id="1912882526">
                  <w:marLeft w:val="0"/>
                  <w:marRight w:val="0"/>
                  <w:marTop w:val="0"/>
                  <w:marBottom w:val="0"/>
                  <w:divBdr>
                    <w:top w:val="none" w:sz="0" w:space="0" w:color="auto"/>
                    <w:left w:val="none" w:sz="0" w:space="0" w:color="auto"/>
                    <w:bottom w:val="none" w:sz="0" w:space="0" w:color="auto"/>
                    <w:right w:val="none" w:sz="0" w:space="0" w:color="auto"/>
                  </w:divBdr>
                  <w:divsChild>
                    <w:div w:id="50277706">
                      <w:marLeft w:val="0"/>
                      <w:marRight w:val="0"/>
                      <w:marTop w:val="0"/>
                      <w:marBottom w:val="0"/>
                      <w:divBdr>
                        <w:top w:val="none" w:sz="0" w:space="0" w:color="auto"/>
                        <w:left w:val="none" w:sz="0" w:space="0" w:color="auto"/>
                        <w:bottom w:val="none" w:sz="0" w:space="0" w:color="auto"/>
                        <w:right w:val="none" w:sz="0" w:space="0" w:color="auto"/>
                      </w:divBdr>
                    </w:div>
                    <w:div w:id="239289118">
                      <w:marLeft w:val="0"/>
                      <w:marRight w:val="0"/>
                      <w:marTop w:val="0"/>
                      <w:marBottom w:val="0"/>
                      <w:divBdr>
                        <w:top w:val="none" w:sz="0" w:space="0" w:color="auto"/>
                        <w:left w:val="none" w:sz="0" w:space="0" w:color="auto"/>
                        <w:bottom w:val="none" w:sz="0" w:space="0" w:color="auto"/>
                        <w:right w:val="none" w:sz="0" w:space="0" w:color="auto"/>
                      </w:divBdr>
                    </w:div>
                    <w:div w:id="2012100200">
                      <w:marLeft w:val="0"/>
                      <w:marRight w:val="0"/>
                      <w:marTop w:val="0"/>
                      <w:marBottom w:val="0"/>
                      <w:divBdr>
                        <w:top w:val="none" w:sz="0" w:space="0" w:color="auto"/>
                        <w:left w:val="none" w:sz="0" w:space="0" w:color="auto"/>
                        <w:bottom w:val="none" w:sz="0" w:space="0" w:color="auto"/>
                        <w:right w:val="none" w:sz="0" w:space="0" w:color="auto"/>
                      </w:divBdr>
                    </w:div>
                    <w:div w:id="13769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39274">
          <w:marLeft w:val="0"/>
          <w:marRight w:val="0"/>
          <w:marTop w:val="0"/>
          <w:marBottom w:val="0"/>
          <w:divBdr>
            <w:top w:val="none" w:sz="0" w:space="0" w:color="auto"/>
            <w:left w:val="none" w:sz="0" w:space="0" w:color="auto"/>
            <w:bottom w:val="none" w:sz="0" w:space="0" w:color="auto"/>
            <w:right w:val="none" w:sz="0" w:space="0" w:color="auto"/>
          </w:divBdr>
        </w:div>
        <w:div w:id="446581080">
          <w:marLeft w:val="0"/>
          <w:marRight w:val="0"/>
          <w:marTop w:val="0"/>
          <w:marBottom w:val="0"/>
          <w:divBdr>
            <w:top w:val="none" w:sz="0" w:space="0" w:color="auto"/>
            <w:left w:val="none" w:sz="0" w:space="0" w:color="auto"/>
            <w:bottom w:val="none" w:sz="0" w:space="0" w:color="auto"/>
            <w:right w:val="none" w:sz="0" w:space="0" w:color="auto"/>
          </w:divBdr>
        </w:div>
        <w:div w:id="1210845907">
          <w:marLeft w:val="0"/>
          <w:marRight w:val="0"/>
          <w:marTop w:val="0"/>
          <w:marBottom w:val="0"/>
          <w:divBdr>
            <w:top w:val="none" w:sz="0" w:space="0" w:color="auto"/>
            <w:left w:val="none" w:sz="0" w:space="0" w:color="auto"/>
            <w:bottom w:val="none" w:sz="0" w:space="0" w:color="auto"/>
            <w:right w:val="none" w:sz="0" w:space="0" w:color="auto"/>
          </w:divBdr>
        </w:div>
        <w:div w:id="967316191">
          <w:marLeft w:val="0"/>
          <w:marRight w:val="0"/>
          <w:marTop w:val="0"/>
          <w:marBottom w:val="0"/>
          <w:divBdr>
            <w:top w:val="none" w:sz="0" w:space="0" w:color="auto"/>
            <w:left w:val="none" w:sz="0" w:space="0" w:color="auto"/>
            <w:bottom w:val="none" w:sz="0" w:space="0" w:color="auto"/>
            <w:right w:val="none" w:sz="0" w:space="0" w:color="auto"/>
          </w:divBdr>
        </w:div>
        <w:div w:id="1955359185">
          <w:marLeft w:val="0"/>
          <w:marRight w:val="0"/>
          <w:marTop w:val="0"/>
          <w:marBottom w:val="0"/>
          <w:divBdr>
            <w:top w:val="none" w:sz="0" w:space="0" w:color="auto"/>
            <w:left w:val="none" w:sz="0" w:space="0" w:color="auto"/>
            <w:bottom w:val="none" w:sz="0" w:space="0" w:color="auto"/>
            <w:right w:val="none" w:sz="0" w:space="0" w:color="auto"/>
          </w:divBdr>
        </w:div>
        <w:div w:id="297420051">
          <w:marLeft w:val="0"/>
          <w:marRight w:val="0"/>
          <w:marTop w:val="0"/>
          <w:marBottom w:val="0"/>
          <w:divBdr>
            <w:top w:val="none" w:sz="0" w:space="0" w:color="auto"/>
            <w:left w:val="none" w:sz="0" w:space="0" w:color="auto"/>
            <w:bottom w:val="none" w:sz="0" w:space="0" w:color="auto"/>
            <w:right w:val="none" w:sz="0" w:space="0" w:color="auto"/>
          </w:divBdr>
        </w:div>
        <w:div w:id="84036408">
          <w:marLeft w:val="0"/>
          <w:marRight w:val="0"/>
          <w:marTop w:val="0"/>
          <w:marBottom w:val="0"/>
          <w:divBdr>
            <w:top w:val="none" w:sz="0" w:space="0" w:color="auto"/>
            <w:left w:val="none" w:sz="0" w:space="0" w:color="auto"/>
            <w:bottom w:val="none" w:sz="0" w:space="0" w:color="auto"/>
            <w:right w:val="none" w:sz="0" w:space="0" w:color="auto"/>
          </w:divBdr>
        </w:div>
        <w:div w:id="801768834">
          <w:marLeft w:val="0"/>
          <w:marRight w:val="0"/>
          <w:marTop w:val="0"/>
          <w:marBottom w:val="0"/>
          <w:divBdr>
            <w:top w:val="none" w:sz="0" w:space="0" w:color="auto"/>
            <w:left w:val="none" w:sz="0" w:space="0" w:color="auto"/>
            <w:bottom w:val="none" w:sz="0" w:space="0" w:color="auto"/>
            <w:right w:val="none" w:sz="0" w:space="0" w:color="auto"/>
          </w:divBdr>
        </w:div>
        <w:div w:id="1118842048">
          <w:marLeft w:val="0"/>
          <w:marRight w:val="0"/>
          <w:marTop w:val="0"/>
          <w:marBottom w:val="0"/>
          <w:divBdr>
            <w:top w:val="none" w:sz="0" w:space="0" w:color="auto"/>
            <w:left w:val="none" w:sz="0" w:space="0" w:color="auto"/>
            <w:bottom w:val="none" w:sz="0" w:space="0" w:color="auto"/>
            <w:right w:val="none" w:sz="0" w:space="0" w:color="auto"/>
          </w:divBdr>
        </w:div>
        <w:div w:id="1558319438">
          <w:marLeft w:val="0"/>
          <w:marRight w:val="0"/>
          <w:marTop w:val="0"/>
          <w:marBottom w:val="0"/>
          <w:divBdr>
            <w:top w:val="none" w:sz="0" w:space="0" w:color="auto"/>
            <w:left w:val="none" w:sz="0" w:space="0" w:color="auto"/>
            <w:bottom w:val="none" w:sz="0" w:space="0" w:color="auto"/>
            <w:right w:val="none" w:sz="0" w:space="0" w:color="auto"/>
          </w:divBdr>
        </w:div>
        <w:div w:id="1781949112">
          <w:marLeft w:val="0"/>
          <w:marRight w:val="0"/>
          <w:marTop w:val="0"/>
          <w:marBottom w:val="0"/>
          <w:divBdr>
            <w:top w:val="none" w:sz="0" w:space="0" w:color="auto"/>
            <w:left w:val="none" w:sz="0" w:space="0" w:color="auto"/>
            <w:bottom w:val="none" w:sz="0" w:space="0" w:color="auto"/>
            <w:right w:val="none" w:sz="0" w:space="0" w:color="auto"/>
          </w:divBdr>
        </w:div>
        <w:div w:id="1320693978">
          <w:marLeft w:val="0"/>
          <w:marRight w:val="0"/>
          <w:marTop w:val="0"/>
          <w:marBottom w:val="0"/>
          <w:divBdr>
            <w:top w:val="none" w:sz="0" w:space="0" w:color="auto"/>
            <w:left w:val="none" w:sz="0" w:space="0" w:color="auto"/>
            <w:bottom w:val="none" w:sz="0" w:space="0" w:color="auto"/>
            <w:right w:val="none" w:sz="0" w:space="0" w:color="auto"/>
          </w:divBdr>
        </w:div>
        <w:div w:id="927075267">
          <w:marLeft w:val="0"/>
          <w:marRight w:val="0"/>
          <w:marTop w:val="0"/>
          <w:marBottom w:val="0"/>
          <w:divBdr>
            <w:top w:val="none" w:sz="0" w:space="0" w:color="auto"/>
            <w:left w:val="none" w:sz="0" w:space="0" w:color="auto"/>
            <w:bottom w:val="none" w:sz="0" w:space="0" w:color="auto"/>
            <w:right w:val="none" w:sz="0" w:space="0" w:color="auto"/>
          </w:divBdr>
        </w:div>
      </w:divsChild>
    </w:div>
    <w:div w:id="1033654879">
      <w:bodyDiv w:val="1"/>
      <w:marLeft w:val="0"/>
      <w:marRight w:val="0"/>
      <w:marTop w:val="0"/>
      <w:marBottom w:val="0"/>
      <w:divBdr>
        <w:top w:val="none" w:sz="0" w:space="0" w:color="auto"/>
        <w:left w:val="none" w:sz="0" w:space="0" w:color="auto"/>
        <w:bottom w:val="none" w:sz="0" w:space="0" w:color="auto"/>
        <w:right w:val="none" w:sz="0" w:space="0" w:color="auto"/>
      </w:divBdr>
    </w:div>
    <w:div w:id="1138914049">
      <w:bodyDiv w:val="1"/>
      <w:marLeft w:val="0"/>
      <w:marRight w:val="0"/>
      <w:marTop w:val="0"/>
      <w:marBottom w:val="0"/>
      <w:divBdr>
        <w:top w:val="none" w:sz="0" w:space="0" w:color="auto"/>
        <w:left w:val="none" w:sz="0" w:space="0" w:color="auto"/>
        <w:bottom w:val="none" w:sz="0" w:space="0" w:color="auto"/>
        <w:right w:val="none" w:sz="0" w:space="0" w:color="auto"/>
      </w:divBdr>
      <w:divsChild>
        <w:div w:id="362295071">
          <w:marLeft w:val="0"/>
          <w:marRight w:val="0"/>
          <w:marTop w:val="420"/>
          <w:marBottom w:val="0"/>
          <w:divBdr>
            <w:top w:val="none" w:sz="0" w:space="0" w:color="auto"/>
            <w:left w:val="none" w:sz="0" w:space="0" w:color="auto"/>
            <w:bottom w:val="none" w:sz="0" w:space="0" w:color="auto"/>
            <w:right w:val="none" w:sz="0" w:space="0" w:color="auto"/>
          </w:divBdr>
        </w:div>
        <w:div w:id="2082021332">
          <w:marLeft w:val="0"/>
          <w:marRight w:val="0"/>
          <w:marTop w:val="0"/>
          <w:marBottom w:val="0"/>
          <w:divBdr>
            <w:top w:val="none" w:sz="0" w:space="0" w:color="auto"/>
            <w:left w:val="none" w:sz="0" w:space="0" w:color="auto"/>
            <w:bottom w:val="none" w:sz="0" w:space="0" w:color="auto"/>
            <w:right w:val="none" w:sz="0" w:space="0" w:color="auto"/>
          </w:divBdr>
        </w:div>
      </w:divsChild>
    </w:div>
    <w:div w:id="1781144389">
      <w:bodyDiv w:val="1"/>
      <w:marLeft w:val="0"/>
      <w:marRight w:val="0"/>
      <w:marTop w:val="0"/>
      <w:marBottom w:val="0"/>
      <w:divBdr>
        <w:top w:val="none" w:sz="0" w:space="0" w:color="auto"/>
        <w:left w:val="none" w:sz="0" w:space="0" w:color="auto"/>
        <w:bottom w:val="none" w:sz="0" w:space="0" w:color="auto"/>
        <w:right w:val="none" w:sz="0" w:space="0" w:color="auto"/>
      </w:divBdr>
      <w:divsChild>
        <w:div w:id="737285415">
          <w:marLeft w:val="0"/>
          <w:marRight w:val="0"/>
          <w:marTop w:val="0"/>
          <w:marBottom w:val="0"/>
          <w:divBdr>
            <w:top w:val="none" w:sz="0" w:space="0" w:color="auto"/>
            <w:left w:val="none" w:sz="0" w:space="0" w:color="auto"/>
            <w:bottom w:val="none" w:sz="0" w:space="0" w:color="auto"/>
            <w:right w:val="none" w:sz="0" w:space="0" w:color="auto"/>
          </w:divBdr>
        </w:div>
        <w:div w:id="386073883">
          <w:marLeft w:val="0"/>
          <w:marRight w:val="0"/>
          <w:marTop w:val="0"/>
          <w:marBottom w:val="0"/>
          <w:divBdr>
            <w:top w:val="none" w:sz="0" w:space="0" w:color="auto"/>
            <w:left w:val="none" w:sz="0" w:space="0" w:color="auto"/>
            <w:bottom w:val="none" w:sz="0" w:space="0" w:color="auto"/>
            <w:right w:val="none" w:sz="0" w:space="0" w:color="auto"/>
          </w:divBdr>
        </w:div>
      </w:divsChild>
    </w:div>
    <w:div w:id="1822497622">
      <w:bodyDiv w:val="1"/>
      <w:marLeft w:val="0"/>
      <w:marRight w:val="0"/>
      <w:marTop w:val="0"/>
      <w:marBottom w:val="0"/>
      <w:divBdr>
        <w:top w:val="none" w:sz="0" w:space="0" w:color="auto"/>
        <w:left w:val="none" w:sz="0" w:space="0" w:color="auto"/>
        <w:bottom w:val="none" w:sz="0" w:space="0" w:color="auto"/>
        <w:right w:val="none" w:sz="0" w:space="0" w:color="auto"/>
      </w:divBdr>
    </w:div>
    <w:div w:id="1871256233">
      <w:bodyDiv w:val="1"/>
      <w:marLeft w:val="0"/>
      <w:marRight w:val="0"/>
      <w:marTop w:val="0"/>
      <w:marBottom w:val="0"/>
      <w:divBdr>
        <w:top w:val="none" w:sz="0" w:space="0" w:color="auto"/>
        <w:left w:val="none" w:sz="0" w:space="0" w:color="auto"/>
        <w:bottom w:val="none" w:sz="0" w:space="0" w:color="auto"/>
        <w:right w:val="none" w:sz="0" w:space="0" w:color="auto"/>
      </w:divBdr>
      <w:divsChild>
        <w:div w:id="1092245012">
          <w:marLeft w:val="0"/>
          <w:marRight w:val="0"/>
          <w:marTop w:val="0"/>
          <w:marBottom w:val="0"/>
          <w:divBdr>
            <w:top w:val="none" w:sz="0" w:space="0" w:color="auto"/>
            <w:left w:val="none" w:sz="0" w:space="0" w:color="auto"/>
            <w:bottom w:val="none" w:sz="0" w:space="0" w:color="auto"/>
            <w:right w:val="none" w:sz="0" w:space="0" w:color="auto"/>
          </w:divBdr>
        </w:div>
        <w:div w:id="1594974111">
          <w:marLeft w:val="0"/>
          <w:marRight w:val="0"/>
          <w:marTop w:val="0"/>
          <w:marBottom w:val="0"/>
          <w:divBdr>
            <w:top w:val="none" w:sz="0" w:space="0" w:color="auto"/>
            <w:left w:val="none" w:sz="0" w:space="0" w:color="auto"/>
            <w:bottom w:val="none" w:sz="0" w:space="0" w:color="auto"/>
            <w:right w:val="none" w:sz="0" w:space="0" w:color="auto"/>
          </w:divBdr>
        </w:div>
      </w:divsChild>
    </w:div>
    <w:div w:id="1918401800">
      <w:bodyDiv w:val="1"/>
      <w:marLeft w:val="0"/>
      <w:marRight w:val="0"/>
      <w:marTop w:val="0"/>
      <w:marBottom w:val="0"/>
      <w:divBdr>
        <w:top w:val="none" w:sz="0" w:space="0" w:color="auto"/>
        <w:left w:val="none" w:sz="0" w:space="0" w:color="auto"/>
        <w:bottom w:val="none" w:sz="0" w:space="0" w:color="auto"/>
        <w:right w:val="none" w:sz="0" w:space="0" w:color="auto"/>
      </w:divBdr>
      <w:divsChild>
        <w:div w:id="530729889">
          <w:marLeft w:val="0"/>
          <w:marRight w:val="0"/>
          <w:marTop w:val="0"/>
          <w:marBottom w:val="0"/>
          <w:divBdr>
            <w:top w:val="none" w:sz="0" w:space="0" w:color="auto"/>
            <w:left w:val="none" w:sz="0" w:space="0" w:color="auto"/>
            <w:bottom w:val="none" w:sz="0" w:space="0" w:color="auto"/>
            <w:right w:val="none" w:sz="0" w:space="0" w:color="auto"/>
          </w:divBdr>
        </w:div>
        <w:div w:id="1915235758">
          <w:marLeft w:val="0"/>
          <w:marRight w:val="0"/>
          <w:marTop w:val="0"/>
          <w:marBottom w:val="0"/>
          <w:divBdr>
            <w:top w:val="none" w:sz="0" w:space="0" w:color="auto"/>
            <w:left w:val="none" w:sz="0" w:space="0" w:color="auto"/>
            <w:bottom w:val="none" w:sz="0" w:space="0" w:color="auto"/>
            <w:right w:val="none" w:sz="0" w:space="0" w:color="auto"/>
          </w:divBdr>
        </w:div>
      </w:divsChild>
    </w:div>
    <w:div w:id="206741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larking.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nationalrestaurantshow.com/" TargetMode="External"/><Relationship Id="rId17" Type="http://schemas.openxmlformats.org/officeDocument/2006/relationships/hyperlink" Target="https://tdyne.com/products/category/slow-cook-and-hold-full-size/" TargetMode="External"/><Relationship Id="rId2" Type="http://schemas.openxmlformats.org/officeDocument/2006/relationships/customXml" Target="../customXml/item2.xml"/><Relationship Id="rId16" Type="http://schemas.openxmlformats.org/officeDocument/2006/relationships/hyperlink" Target="http://www.polarking.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tch@roopco.com" TargetMode="Externa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mailto:write%E2%80%AFrentals@polarleasing.com" TargetMode="External"/><Relationship Id="rId23" Type="http://schemas.openxmlformats.org/officeDocument/2006/relationships/theme" Target="theme/theme1.xml"/><Relationship Id="rId10" Type="http://schemas.openxmlformats.org/officeDocument/2006/relationships/hyperlink" Target="mailto:dave.schenkel@polarking.com"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olarleasing.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fa0dd7-9632-408e-9adf-1781f19c1f2b">
      <Terms xmlns="http://schemas.microsoft.com/office/infopath/2007/PartnerControls"/>
    </lcf76f155ced4ddcb4097134ff3c332f>
    <TaxCatchAll xmlns="c5b508be-fb19-42dc-8924-16a8eee156e5" xsi:nil="true"/>
    <SharedWithUsers xmlns="c5b508be-fb19-42dc-8924-16a8eee156e5">
      <UserInfo>
        <DisplayName>Charlie  Hatch</DisplayName>
        <AccountId>55</AccountId>
        <AccountType/>
      </UserInfo>
      <UserInfo>
        <DisplayName>Julie Osborne</DisplayName>
        <AccountId>451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7165008F52064AAA29AF89C9AC62F0" ma:contentTypeVersion="18" ma:contentTypeDescription="Create a new document." ma:contentTypeScope="" ma:versionID="d176616916c8baf9953b477f0b6a34f2">
  <xsd:schema xmlns:xsd="http://www.w3.org/2001/XMLSchema" xmlns:xs="http://www.w3.org/2001/XMLSchema" xmlns:p="http://schemas.microsoft.com/office/2006/metadata/properties" xmlns:ns2="c5b508be-fb19-42dc-8924-16a8eee156e5" xmlns:ns3="7afa0dd7-9632-408e-9adf-1781f19c1f2b" targetNamespace="http://schemas.microsoft.com/office/2006/metadata/properties" ma:root="true" ma:fieldsID="e5dbb6cc0d897bb1ea9bdf79b138441e" ns2:_="" ns3:_="">
    <xsd:import namespace="c5b508be-fb19-42dc-8924-16a8eee156e5"/>
    <xsd:import namespace="7afa0dd7-9632-408e-9adf-1781f19c1f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508be-fb19-42dc-8924-16a8eee156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4b0847-065b-451d-8ceb-9e1ca4b0ccf1}" ma:internalName="TaxCatchAll" ma:showField="CatchAllData" ma:web="c5b508be-fb19-42dc-8924-16a8eee156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fa0dd7-9632-408e-9adf-1781f19c1f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31043f-b07e-48da-94e2-e0879625cc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5B582C-2B81-4435-8E3E-3C7C6868F56A}">
  <ds:schemaRefs>
    <ds:schemaRef ds:uri="http://schemas.microsoft.com/office/2006/metadata/properties"/>
    <ds:schemaRef ds:uri="http://schemas.microsoft.com/office/infopath/2007/PartnerControls"/>
    <ds:schemaRef ds:uri="7afa0dd7-9632-408e-9adf-1781f19c1f2b"/>
    <ds:schemaRef ds:uri="c5b508be-fb19-42dc-8924-16a8eee156e5"/>
  </ds:schemaRefs>
</ds:datastoreItem>
</file>

<file path=customXml/itemProps2.xml><?xml version="1.0" encoding="utf-8"?>
<ds:datastoreItem xmlns:ds="http://schemas.openxmlformats.org/officeDocument/2006/customXml" ds:itemID="{840A04C3-C18C-4965-BA36-98C8300ECA1C}">
  <ds:schemaRefs>
    <ds:schemaRef ds:uri="http://schemas.microsoft.com/sharepoint/v3/contenttype/forms"/>
  </ds:schemaRefs>
</ds:datastoreItem>
</file>

<file path=customXml/itemProps3.xml><?xml version="1.0" encoding="utf-8"?>
<ds:datastoreItem xmlns:ds="http://schemas.openxmlformats.org/officeDocument/2006/customXml" ds:itemID="{C39D44F4-9678-4E90-814B-35FF22FA0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508be-fb19-42dc-8924-16a8eee156e5"/>
    <ds:schemaRef ds:uri="7afa0dd7-9632-408e-9adf-1781f19c1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726</Words>
  <Characters>4302</Characters>
  <Application>Microsoft Office Word</Application>
  <DocSecurity>0</DocSecurity>
  <Lines>81</Lines>
  <Paragraphs>28</Paragraphs>
  <ScaleCrop>false</ScaleCrop>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Hatch</dc:creator>
  <cp:keywords/>
  <dc:description/>
  <cp:lastModifiedBy>Julie Osborne</cp:lastModifiedBy>
  <cp:revision>7</cp:revision>
  <dcterms:created xsi:type="dcterms:W3CDTF">2024-05-14T18:19:00Z</dcterms:created>
  <dcterms:modified xsi:type="dcterms:W3CDTF">2024-05-14T20:49:00Z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0x010100E07165008F52064AAA29AF89C9AC62F0</vt:lpwstr>
  </property>
  <property fmtid="{D5CDD505-2E9C-101B-9397-08002B2CF9AE}" pid="3" name="MediaServiceImageTags">
    <vt:lpwstr/>
  </property>
  <property fmtid="{D5CDD505-2E9C-101B-9397-08002B2CF9AE}" pid="4" name="GrammarlyDocumentId">
    <vt:lpwstr>137b76803f5693df9bb80b451f41b95681ad2c8f02fe0553c6ebe6bef7f2722f</vt:lpwstr>
  </property>
</Properties>
</file>